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E469B" w14:textId="4C03403C" w:rsidR="001D688E" w:rsidRPr="009D7071" w:rsidRDefault="009D7071" w:rsidP="001D688E">
      <w:pPr>
        <w:spacing w:before="240" w:line="360" w:lineRule="auto"/>
        <w:jc w:val="right"/>
        <w:rPr>
          <w:rFonts w:ascii="Times New Roman" w:hAnsi="Times New Roman" w:cs="Times New Roman"/>
          <w:b/>
          <w:bCs/>
          <w:i/>
          <w:iCs/>
          <w:sz w:val="24"/>
          <w:szCs w:val="24"/>
        </w:rPr>
      </w:pPr>
      <w:bookmarkStart w:id="0" w:name="_Hlk42288832"/>
      <w:r w:rsidRPr="009D7071">
        <w:rPr>
          <w:rFonts w:ascii="Times New Roman" w:hAnsi="Times New Roman" w:cs="Times New Roman"/>
          <w:b/>
          <w:bCs/>
          <w:i/>
          <w:iCs/>
          <w:sz w:val="24"/>
          <w:szCs w:val="24"/>
        </w:rPr>
        <w:t>https://doi.org/10.23913/ride.v11i22.903</w:t>
      </w:r>
    </w:p>
    <w:p w14:paraId="05E6AADC" w14:textId="7D355B1D" w:rsidR="001D688E" w:rsidRDefault="001D688E" w:rsidP="001D688E">
      <w:pPr>
        <w:spacing w:before="240" w:line="360" w:lineRule="auto"/>
        <w:jc w:val="right"/>
        <w:rPr>
          <w:rFonts w:ascii="Times New Roman" w:hAnsi="Times New Roman" w:cs="Times New Roman"/>
          <w:b/>
          <w:bCs/>
          <w:color w:val="201F1E"/>
          <w:sz w:val="32"/>
          <w:szCs w:val="32"/>
          <w:bdr w:val="none" w:sz="0" w:space="0" w:color="auto" w:frame="1"/>
          <w:shd w:val="clear" w:color="auto" w:fill="FFFFFF"/>
        </w:rPr>
      </w:pPr>
      <w:r w:rsidRPr="00E31AD0">
        <w:rPr>
          <w:rFonts w:ascii="Times New Roman" w:hAnsi="Times New Roman" w:cs="Times New Roman"/>
          <w:b/>
          <w:bCs/>
          <w:i/>
          <w:iCs/>
          <w:sz w:val="24"/>
          <w:szCs w:val="24"/>
        </w:rPr>
        <w:t>Artículos científicos</w:t>
      </w:r>
    </w:p>
    <w:p w14:paraId="505FF164" w14:textId="7AF78CEF" w:rsidR="004321BC" w:rsidRPr="001D688E" w:rsidRDefault="00814F8B" w:rsidP="001D688E">
      <w:pPr>
        <w:spacing w:after="0" w:line="276" w:lineRule="auto"/>
        <w:jc w:val="right"/>
        <w:rPr>
          <w:rFonts w:ascii="Calibri" w:eastAsia="Times New Roman" w:hAnsi="Calibri" w:cs="Calibri"/>
          <w:b/>
          <w:color w:val="000000" w:themeColor="text1"/>
          <w:sz w:val="36"/>
          <w:szCs w:val="36"/>
          <w:lang w:val="es-ES" w:eastAsia="es-MX"/>
        </w:rPr>
      </w:pPr>
      <w:r w:rsidRPr="001D688E">
        <w:rPr>
          <w:rFonts w:ascii="Calibri" w:eastAsia="Times New Roman" w:hAnsi="Calibri" w:cs="Calibri"/>
          <w:b/>
          <w:color w:val="000000" w:themeColor="text1"/>
          <w:sz w:val="36"/>
          <w:szCs w:val="36"/>
          <w:lang w:val="es-ES" w:eastAsia="es-MX"/>
        </w:rPr>
        <w:t>Diferencias de g</w:t>
      </w:r>
      <w:r w:rsidR="00382CBF" w:rsidRPr="001D688E">
        <w:rPr>
          <w:rFonts w:ascii="Calibri" w:eastAsia="Times New Roman" w:hAnsi="Calibri" w:cs="Calibri"/>
          <w:b/>
          <w:color w:val="000000" w:themeColor="text1"/>
          <w:sz w:val="36"/>
          <w:szCs w:val="36"/>
          <w:lang w:val="es-ES" w:eastAsia="es-MX"/>
        </w:rPr>
        <w:t xml:space="preserve">énero en la </w:t>
      </w:r>
      <w:r w:rsidRPr="001D688E">
        <w:rPr>
          <w:rFonts w:ascii="Calibri" w:eastAsia="Times New Roman" w:hAnsi="Calibri" w:cs="Calibri"/>
          <w:b/>
          <w:color w:val="000000" w:themeColor="text1"/>
          <w:sz w:val="36"/>
          <w:szCs w:val="36"/>
          <w:lang w:val="es-ES" w:eastAsia="es-MX"/>
        </w:rPr>
        <w:t xml:space="preserve">sensibilidad emocional </w:t>
      </w:r>
      <w:r w:rsidR="00F4341D" w:rsidRPr="001D688E">
        <w:rPr>
          <w:rFonts w:ascii="Calibri" w:eastAsia="Times New Roman" w:hAnsi="Calibri" w:cs="Calibri"/>
          <w:b/>
          <w:color w:val="000000" w:themeColor="text1"/>
          <w:sz w:val="36"/>
          <w:szCs w:val="36"/>
          <w:lang w:val="es-ES" w:eastAsia="es-MX"/>
        </w:rPr>
        <w:t xml:space="preserve">por </w:t>
      </w:r>
      <w:r w:rsidRPr="001D688E">
        <w:rPr>
          <w:rFonts w:ascii="Calibri" w:eastAsia="Times New Roman" w:hAnsi="Calibri" w:cs="Calibri"/>
          <w:b/>
          <w:color w:val="000000" w:themeColor="text1"/>
          <w:sz w:val="36"/>
          <w:szCs w:val="36"/>
          <w:lang w:val="es-ES" w:eastAsia="es-MX"/>
        </w:rPr>
        <w:t>covid-</w:t>
      </w:r>
      <w:r w:rsidR="00F4341D" w:rsidRPr="001D688E">
        <w:rPr>
          <w:rFonts w:ascii="Calibri" w:eastAsia="Times New Roman" w:hAnsi="Calibri" w:cs="Calibri"/>
          <w:b/>
          <w:color w:val="000000" w:themeColor="text1"/>
          <w:sz w:val="36"/>
          <w:szCs w:val="36"/>
          <w:lang w:val="es-ES" w:eastAsia="es-MX"/>
        </w:rPr>
        <w:t>19 en</w:t>
      </w:r>
      <w:r w:rsidR="00E139C2" w:rsidRPr="001D688E">
        <w:rPr>
          <w:rFonts w:ascii="Calibri" w:eastAsia="Times New Roman" w:hAnsi="Calibri" w:cs="Calibri"/>
          <w:b/>
          <w:color w:val="000000" w:themeColor="text1"/>
          <w:sz w:val="36"/>
          <w:szCs w:val="36"/>
          <w:lang w:val="es-ES" w:eastAsia="es-MX"/>
        </w:rPr>
        <w:t xml:space="preserve"> estudiantes universitarios</w:t>
      </w:r>
      <w:bookmarkEnd w:id="0"/>
    </w:p>
    <w:p w14:paraId="1CABB936" w14:textId="4F3D663B" w:rsidR="005B5E97" w:rsidRPr="001D688E" w:rsidRDefault="001D688E" w:rsidP="001D688E">
      <w:pPr>
        <w:spacing w:after="0" w:line="276" w:lineRule="auto"/>
        <w:jc w:val="right"/>
        <w:rPr>
          <w:rFonts w:ascii="Calibri" w:eastAsia="Times New Roman" w:hAnsi="Calibri" w:cs="Calibri"/>
          <w:b/>
          <w:i/>
          <w:iCs/>
          <w:color w:val="000000" w:themeColor="text1"/>
          <w:sz w:val="28"/>
          <w:szCs w:val="28"/>
          <w:lang w:val="en-US" w:eastAsia="es-MX"/>
        </w:rPr>
      </w:pPr>
      <w:r w:rsidRPr="009D7071">
        <w:rPr>
          <w:rFonts w:ascii="Calibri" w:eastAsia="Times New Roman" w:hAnsi="Calibri" w:cs="Calibri"/>
          <w:b/>
          <w:i/>
          <w:iCs/>
          <w:color w:val="000000" w:themeColor="text1"/>
          <w:sz w:val="28"/>
          <w:szCs w:val="28"/>
          <w:lang w:val="en-US" w:eastAsia="es-MX"/>
        </w:rPr>
        <w:br/>
      </w:r>
      <w:r w:rsidR="00382CBF" w:rsidRPr="001D688E">
        <w:rPr>
          <w:rFonts w:ascii="Calibri" w:eastAsia="Times New Roman" w:hAnsi="Calibri" w:cs="Calibri"/>
          <w:b/>
          <w:i/>
          <w:iCs/>
          <w:color w:val="000000" w:themeColor="text1"/>
          <w:sz w:val="28"/>
          <w:szCs w:val="28"/>
          <w:lang w:val="en-US" w:eastAsia="es-MX"/>
        </w:rPr>
        <w:t xml:space="preserve">Gender Differences in Emotional Sensitivity </w:t>
      </w:r>
      <w:r w:rsidR="004321BC" w:rsidRPr="001D688E">
        <w:rPr>
          <w:rFonts w:ascii="Calibri" w:eastAsia="Times New Roman" w:hAnsi="Calibri" w:cs="Calibri"/>
          <w:b/>
          <w:i/>
          <w:iCs/>
          <w:color w:val="000000" w:themeColor="text1"/>
          <w:sz w:val="28"/>
          <w:szCs w:val="28"/>
          <w:lang w:val="en-US" w:eastAsia="es-MX"/>
        </w:rPr>
        <w:t xml:space="preserve">to </w:t>
      </w:r>
      <w:r w:rsidR="00814F8B" w:rsidRPr="001D688E">
        <w:rPr>
          <w:rFonts w:ascii="Calibri" w:eastAsia="Times New Roman" w:hAnsi="Calibri" w:cs="Calibri"/>
          <w:b/>
          <w:i/>
          <w:iCs/>
          <w:color w:val="000000" w:themeColor="text1"/>
          <w:sz w:val="28"/>
          <w:szCs w:val="28"/>
          <w:lang w:val="en-US" w:eastAsia="es-MX"/>
        </w:rPr>
        <w:t>covid-</w:t>
      </w:r>
      <w:r w:rsidR="004321BC" w:rsidRPr="001D688E">
        <w:rPr>
          <w:rFonts w:ascii="Calibri" w:eastAsia="Times New Roman" w:hAnsi="Calibri" w:cs="Calibri"/>
          <w:b/>
          <w:i/>
          <w:iCs/>
          <w:color w:val="000000" w:themeColor="text1"/>
          <w:sz w:val="28"/>
          <w:szCs w:val="28"/>
          <w:lang w:val="en-US" w:eastAsia="es-MX"/>
        </w:rPr>
        <w:t xml:space="preserve">19 </w:t>
      </w:r>
      <w:r w:rsidR="00F4341D" w:rsidRPr="001D688E">
        <w:rPr>
          <w:rFonts w:ascii="Calibri" w:eastAsia="Times New Roman" w:hAnsi="Calibri" w:cs="Calibri"/>
          <w:b/>
          <w:i/>
          <w:iCs/>
          <w:color w:val="000000" w:themeColor="text1"/>
          <w:sz w:val="28"/>
          <w:szCs w:val="28"/>
          <w:lang w:val="en-US" w:eastAsia="es-MX"/>
        </w:rPr>
        <w:t>in university students</w:t>
      </w:r>
    </w:p>
    <w:p w14:paraId="6AE502F7" w14:textId="0187BCF4" w:rsidR="001D688E" w:rsidRPr="001D688E" w:rsidRDefault="001D688E" w:rsidP="001D688E">
      <w:pPr>
        <w:spacing w:after="0" w:line="276" w:lineRule="auto"/>
        <w:jc w:val="right"/>
        <w:rPr>
          <w:rFonts w:ascii="Calibri" w:eastAsia="Times New Roman" w:hAnsi="Calibri" w:cs="Calibri"/>
          <w:b/>
          <w:i/>
          <w:iCs/>
          <w:color w:val="000000" w:themeColor="text1"/>
          <w:sz w:val="28"/>
          <w:szCs w:val="28"/>
          <w:lang w:val="es-ES" w:eastAsia="es-MX"/>
        </w:rPr>
      </w:pPr>
      <w:r w:rsidRPr="009D7071">
        <w:rPr>
          <w:rFonts w:ascii="Calibri" w:eastAsia="Times New Roman" w:hAnsi="Calibri" w:cs="Calibri"/>
          <w:b/>
          <w:i/>
          <w:iCs/>
          <w:color w:val="000000" w:themeColor="text1"/>
          <w:sz w:val="28"/>
          <w:szCs w:val="28"/>
          <w:lang w:eastAsia="es-MX"/>
        </w:rPr>
        <w:br/>
      </w:r>
      <w:proofErr w:type="spellStart"/>
      <w:r w:rsidRPr="001D688E">
        <w:rPr>
          <w:rFonts w:ascii="Calibri" w:eastAsia="Times New Roman" w:hAnsi="Calibri" w:cs="Calibri"/>
          <w:b/>
          <w:i/>
          <w:iCs/>
          <w:color w:val="000000" w:themeColor="text1"/>
          <w:sz w:val="28"/>
          <w:szCs w:val="28"/>
          <w:lang w:val="es-ES" w:eastAsia="es-MX"/>
        </w:rPr>
        <w:t>Diferenças</w:t>
      </w:r>
      <w:proofErr w:type="spellEnd"/>
      <w:r w:rsidRPr="001D688E">
        <w:rPr>
          <w:rFonts w:ascii="Calibri" w:eastAsia="Times New Roman" w:hAnsi="Calibri" w:cs="Calibri"/>
          <w:b/>
          <w:i/>
          <w:iCs/>
          <w:color w:val="000000" w:themeColor="text1"/>
          <w:sz w:val="28"/>
          <w:szCs w:val="28"/>
          <w:lang w:val="es-ES" w:eastAsia="es-MX"/>
        </w:rPr>
        <w:t xml:space="preserve"> de </w:t>
      </w:r>
      <w:proofErr w:type="spellStart"/>
      <w:r w:rsidRPr="001D688E">
        <w:rPr>
          <w:rFonts w:ascii="Calibri" w:eastAsia="Times New Roman" w:hAnsi="Calibri" w:cs="Calibri"/>
          <w:b/>
          <w:i/>
          <w:iCs/>
          <w:color w:val="000000" w:themeColor="text1"/>
          <w:sz w:val="28"/>
          <w:szCs w:val="28"/>
          <w:lang w:val="es-ES" w:eastAsia="es-MX"/>
        </w:rPr>
        <w:t>gênero</w:t>
      </w:r>
      <w:proofErr w:type="spellEnd"/>
      <w:r w:rsidRPr="001D688E">
        <w:rPr>
          <w:rFonts w:ascii="Calibri" w:eastAsia="Times New Roman" w:hAnsi="Calibri" w:cs="Calibri"/>
          <w:b/>
          <w:i/>
          <w:iCs/>
          <w:color w:val="000000" w:themeColor="text1"/>
          <w:sz w:val="28"/>
          <w:szCs w:val="28"/>
          <w:lang w:val="es-ES" w:eastAsia="es-MX"/>
        </w:rPr>
        <w:t xml:space="preserve"> </w:t>
      </w:r>
      <w:proofErr w:type="spellStart"/>
      <w:r w:rsidRPr="001D688E">
        <w:rPr>
          <w:rFonts w:ascii="Calibri" w:eastAsia="Times New Roman" w:hAnsi="Calibri" w:cs="Calibri"/>
          <w:b/>
          <w:i/>
          <w:iCs/>
          <w:color w:val="000000" w:themeColor="text1"/>
          <w:sz w:val="28"/>
          <w:szCs w:val="28"/>
          <w:lang w:val="es-ES" w:eastAsia="es-MX"/>
        </w:rPr>
        <w:t>na</w:t>
      </w:r>
      <w:proofErr w:type="spellEnd"/>
      <w:r w:rsidRPr="001D688E">
        <w:rPr>
          <w:rFonts w:ascii="Calibri" w:eastAsia="Times New Roman" w:hAnsi="Calibri" w:cs="Calibri"/>
          <w:b/>
          <w:i/>
          <w:iCs/>
          <w:color w:val="000000" w:themeColor="text1"/>
          <w:sz w:val="28"/>
          <w:szCs w:val="28"/>
          <w:lang w:val="es-ES" w:eastAsia="es-MX"/>
        </w:rPr>
        <w:t xml:space="preserve"> </w:t>
      </w:r>
      <w:proofErr w:type="spellStart"/>
      <w:r w:rsidRPr="001D688E">
        <w:rPr>
          <w:rFonts w:ascii="Calibri" w:eastAsia="Times New Roman" w:hAnsi="Calibri" w:cs="Calibri"/>
          <w:b/>
          <w:i/>
          <w:iCs/>
          <w:color w:val="000000" w:themeColor="text1"/>
          <w:sz w:val="28"/>
          <w:szCs w:val="28"/>
          <w:lang w:val="es-ES" w:eastAsia="es-MX"/>
        </w:rPr>
        <w:t>sensibilidade</w:t>
      </w:r>
      <w:proofErr w:type="spellEnd"/>
      <w:r w:rsidRPr="001D688E">
        <w:rPr>
          <w:rFonts w:ascii="Calibri" w:eastAsia="Times New Roman" w:hAnsi="Calibri" w:cs="Calibri"/>
          <w:b/>
          <w:i/>
          <w:iCs/>
          <w:color w:val="000000" w:themeColor="text1"/>
          <w:sz w:val="28"/>
          <w:szCs w:val="28"/>
          <w:lang w:val="es-ES" w:eastAsia="es-MX"/>
        </w:rPr>
        <w:t xml:space="preserve"> emocional para covid-19 em </w:t>
      </w:r>
      <w:proofErr w:type="spellStart"/>
      <w:r w:rsidRPr="001D688E">
        <w:rPr>
          <w:rFonts w:ascii="Calibri" w:eastAsia="Times New Roman" w:hAnsi="Calibri" w:cs="Calibri"/>
          <w:b/>
          <w:i/>
          <w:iCs/>
          <w:color w:val="000000" w:themeColor="text1"/>
          <w:sz w:val="28"/>
          <w:szCs w:val="28"/>
          <w:lang w:val="es-ES" w:eastAsia="es-MX"/>
        </w:rPr>
        <w:t>estudantes</w:t>
      </w:r>
      <w:proofErr w:type="spellEnd"/>
      <w:r w:rsidRPr="001D688E">
        <w:rPr>
          <w:rFonts w:ascii="Calibri" w:eastAsia="Times New Roman" w:hAnsi="Calibri" w:cs="Calibri"/>
          <w:b/>
          <w:i/>
          <w:iCs/>
          <w:color w:val="000000" w:themeColor="text1"/>
          <w:sz w:val="28"/>
          <w:szCs w:val="28"/>
          <w:lang w:val="es-ES" w:eastAsia="es-MX"/>
        </w:rPr>
        <w:t xml:space="preserve"> </w:t>
      </w:r>
      <w:proofErr w:type="spellStart"/>
      <w:r w:rsidRPr="001D688E">
        <w:rPr>
          <w:rFonts w:ascii="Calibri" w:eastAsia="Times New Roman" w:hAnsi="Calibri" w:cs="Calibri"/>
          <w:b/>
          <w:i/>
          <w:iCs/>
          <w:color w:val="000000" w:themeColor="text1"/>
          <w:sz w:val="28"/>
          <w:szCs w:val="28"/>
          <w:lang w:val="es-ES" w:eastAsia="es-MX"/>
        </w:rPr>
        <w:t>universitários</w:t>
      </w:r>
      <w:proofErr w:type="spellEnd"/>
    </w:p>
    <w:p w14:paraId="7A539639" w14:textId="77777777" w:rsidR="001D688E" w:rsidRDefault="001D688E" w:rsidP="0013130C">
      <w:pPr>
        <w:spacing w:after="0" w:line="240" w:lineRule="auto"/>
        <w:jc w:val="both"/>
        <w:rPr>
          <w:rFonts w:ascii="Times New Roman" w:hAnsi="Times New Roman" w:cs="Times New Roman"/>
          <w:sz w:val="24"/>
          <w:szCs w:val="24"/>
        </w:rPr>
      </w:pPr>
    </w:p>
    <w:p w14:paraId="60560E9C" w14:textId="4F68961C" w:rsidR="0013130C" w:rsidRPr="001D688E" w:rsidRDefault="00440C8B" w:rsidP="001D688E">
      <w:pPr>
        <w:spacing w:after="0" w:line="276" w:lineRule="auto"/>
        <w:jc w:val="right"/>
        <w:rPr>
          <w:rFonts w:cstheme="minorHAnsi"/>
          <w:b/>
          <w:bCs/>
          <w:sz w:val="24"/>
          <w:szCs w:val="24"/>
        </w:rPr>
      </w:pPr>
      <w:r w:rsidRPr="001D688E">
        <w:rPr>
          <w:rFonts w:cstheme="minorHAnsi"/>
          <w:b/>
          <w:bCs/>
          <w:sz w:val="24"/>
          <w:szCs w:val="24"/>
        </w:rPr>
        <w:t xml:space="preserve">Adriana Mariela </w:t>
      </w:r>
      <w:r w:rsidR="00814F8B" w:rsidRPr="001D688E">
        <w:rPr>
          <w:rFonts w:cstheme="minorHAnsi"/>
          <w:b/>
          <w:bCs/>
          <w:sz w:val="24"/>
          <w:szCs w:val="24"/>
        </w:rPr>
        <w:t>d</w:t>
      </w:r>
      <w:r w:rsidRPr="001D688E">
        <w:rPr>
          <w:rFonts w:cstheme="minorHAnsi"/>
          <w:b/>
          <w:bCs/>
          <w:sz w:val="24"/>
          <w:szCs w:val="24"/>
        </w:rPr>
        <w:t>e la Cruz-Caballero</w:t>
      </w:r>
      <w:r w:rsidR="0013130C" w:rsidRPr="001D688E">
        <w:rPr>
          <w:rFonts w:cstheme="minorHAnsi"/>
          <w:b/>
          <w:bCs/>
          <w:sz w:val="24"/>
          <w:szCs w:val="24"/>
        </w:rPr>
        <w:t xml:space="preserve"> </w:t>
      </w:r>
    </w:p>
    <w:p w14:paraId="5625A4B8" w14:textId="18B0BBEF" w:rsidR="00352FB0" w:rsidRDefault="00352FB0" w:rsidP="001D688E">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 xml:space="preserve">Tecnológico Nacional de México, </w:t>
      </w:r>
      <w:r w:rsidR="001D688E">
        <w:rPr>
          <w:rFonts w:ascii="Times New Roman" w:hAnsi="Times New Roman" w:cs="Times New Roman"/>
          <w:sz w:val="24"/>
          <w:szCs w:val="24"/>
        </w:rPr>
        <w:t>México</w:t>
      </w:r>
      <w:r w:rsidR="0013130C">
        <w:rPr>
          <w:rFonts w:ascii="Times New Roman" w:hAnsi="Times New Roman" w:cs="Times New Roman"/>
          <w:sz w:val="24"/>
          <w:szCs w:val="24"/>
        </w:rPr>
        <w:t xml:space="preserve"> </w:t>
      </w:r>
    </w:p>
    <w:p w14:paraId="431B4443" w14:textId="0B32B196" w:rsidR="00352FB0" w:rsidRPr="001D688E" w:rsidRDefault="00352FB0" w:rsidP="001D688E">
      <w:pPr>
        <w:spacing w:after="0" w:line="276" w:lineRule="auto"/>
        <w:jc w:val="right"/>
        <w:rPr>
          <w:rFonts w:cstheme="minorHAnsi"/>
          <w:color w:val="FF0000"/>
          <w:sz w:val="24"/>
          <w:szCs w:val="24"/>
        </w:rPr>
      </w:pPr>
      <w:r w:rsidRPr="001D688E">
        <w:rPr>
          <w:rFonts w:cstheme="minorHAnsi"/>
          <w:color w:val="FF0000"/>
          <w:sz w:val="24"/>
          <w:szCs w:val="24"/>
        </w:rPr>
        <w:t>adriana18100@hotmail.com</w:t>
      </w:r>
      <w:r w:rsidR="0013130C" w:rsidRPr="001D688E">
        <w:rPr>
          <w:rFonts w:cstheme="minorHAnsi"/>
          <w:color w:val="FF0000"/>
          <w:sz w:val="24"/>
          <w:szCs w:val="24"/>
        </w:rPr>
        <w:t xml:space="preserve"> </w:t>
      </w:r>
    </w:p>
    <w:p w14:paraId="4E379515" w14:textId="09FCFEEB" w:rsidR="00440C8B" w:rsidRPr="00F229A8" w:rsidRDefault="00352FB0" w:rsidP="001D688E">
      <w:pPr>
        <w:spacing w:after="0" w:line="276" w:lineRule="auto"/>
        <w:jc w:val="right"/>
        <w:rPr>
          <w:rFonts w:ascii="Times New Roman" w:hAnsi="Times New Roman" w:cs="Times New Roman"/>
          <w:sz w:val="24"/>
          <w:szCs w:val="24"/>
        </w:rPr>
      </w:pPr>
      <w:r w:rsidRPr="001D688E">
        <w:rPr>
          <w:rFonts w:ascii="Times New Roman" w:hAnsi="Times New Roman" w:cs="Times New Roman"/>
          <w:sz w:val="24"/>
          <w:szCs w:val="24"/>
        </w:rPr>
        <w:t>https://orcid.org/0000-0001-7155-5204</w:t>
      </w:r>
      <w:r>
        <w:rPr>
          <w:rFonts w:ascii="Times New Roman" w:hAnsi="Times New Roman" w:cs="Times New Roman"/>
          <w:sz w:val="24"/>
          <w:szCs w:val="24"/>
        </w:rPr>
        <w:t xml:space="preserve"> </w:t>
      </w:r>
    </w:p>
    <w:p w14:paraId="455F262A" w14:textId="77777777" w:rsidR="00440C8B" w:rsidRDefault="00440C8B" w:rsidP="001D688E">
      <w:pPr>
        <w:spacing w:after="0" w:line="276" w:lineRule="auto"/>
        <w:jc w:val="right"/>
        <w:rPr>
          <w:rFonts w:ascii="Times New Roman" w:hAnsi="Times New Roman" w:cs="Times New Roman"/>
          <w:sz w:val="24"/>
          <w:szCs w:val="24"/>
        </w:rPr>
      </w:pPr>
    </w:p>
    <w:p w14:paraId="77CC2C3D" w14:textId="1916EE74" w:rsidR="0013130C" w:rsidRPr="001D688E" w:rsidRDefault="00440C8B" w:rsidP="001D688E">
      <w:pPr>
        <w:spacing w:after="0" w:line="276" w:lineRule="auto"/>
        <w:jc w:val="right"/>
        <w:rPr>
          <w:rFonts w:cstheme="minorHAnsi"/>
          <w:b/>
          <w:bCs/>
          <w:sz w:val="24"/>
          <w:szCs w:val="24"/>
        </w:rPr>
      </w:pPr>
      <w:r w:rsidRPr="001D688E">
        <w:rPr>
          <w:rFonts w:cstheme="minorHAnsi"/>
          <w:b/>
          <w:bCs/>
          <w:sz w:val="24"/>
          <w:szCs w:val="24"/>
        </w:rPr>
        <w:t>Víctor Hugo Robles-Francia</w:t>
      </w:r>
      <w:r w:rsidR="0013130C" w:rsidRPr="001D688E">
        <w:rPr>
          <w:rFonts w:cstheme="minorHAnsi"/>
          <w:b/>
          <w:bCs/>
          <w:sz w:val="24"/>
          <w:szCs w:val="24"/>
        </w:rPr>
        <w:t xml:space="preserve"> </w:t>
      </w:r>
    </w:p>
    <w:p w14:paraId="01C31296" w14:textId="1D4C3DBB" w:rsidR="00352FB0" w:rsidRDefault="00440C8B" w:rsidP="001D688E">
      <w:pPr>
        <w:spacing w:after="0" w:line="276" w:lineRule="auto"/>
        <w:jc w:val="right"/>
        <w:rPr>
          <w:rFonts w:ascii="Times New Roman" w:hAnsi="Times New Roman" w:cs="Times New Roman"/>
          <w:sz w:val="24"/>
          <w:szCs w:val="24"/>
        </w:rPr>
      </w:pPr>
      <w:r w:rsidRPr="00F229A8">
        <w:rPr>
          <w:rFonts w:ascii="Times New Roman" w:hAnsi="Times New Roman" w:cs="Times New Roman"/>
          <w:sz w:val="24"/>
          <w:szCs w:val="24"/>
        </w:rPr>
        <w:t>Univers</w:t>
      </w:r>
      <w:r w:rsidR="00352FB0">
        <w:rPr>
          <w:rFonts w:ascii="Times New Roman" w:hAnsi="Times New Roman" w:cs="Times New Roman"/>
          <w:sz w:val="24"/>
          <w:szCs w:val="24"/>
        </w:rPr>
        <w:t>idad Juárez Autónoma de Tabasco</w:t>
      </w:r>
      <w:r w:rsidR="001D688E">
        <w:rPr>
          <w:rFonts w:ascii="Times New Roman" w:hAnsi="Times New Roman" w:cs="Times New Roman"/>
          <w:sz w:val="24"/>
          <w:szCs w:val="24"/>
        </w:rPr>
        <w:t>, México</w:t>
      </w:r>
    </w:p>
    <w:p w14:paraId="1102678C" w14:textId="76CAE622" w:rsidR="00352FB0" w:rsidRPr="001D688E" w:rsidRDefault="00352FB0" w:rsidP="001D688E">
      <w:pPr>
        <w:spacing w:after="0" w:line="276" w:lineRule="auto"/>
        <w:jc w:val="right"/>
        <w:rPr>
          <w:rFonts w:cstheme="minorHAnsi"/>
          <w:color w:val="FF0000"/>
          <w:sz w:val="24"/>
          <w:szCs w:val="24"/>
        </w:rPr>
      </w:pPr>
      <w:r w:rsidRPr="001D688E">
        <w:rPr>
          <w:rFonts w:cstheme="minorHAnsi"/>
          <w:color w:val="FF0000"/>
          <w:sz w:val="24"/>
          <w:szCs w:val="24"/>
        </w:rPr>
        <w:t>vicrob13@yahoo.com.mx</w:t>
      </w:r>
    </w:p>
    <w:p w14:paraId="0BD0E896" w14:textId="384CF415" w:rsidR="00440C8B" w:rsidRPr="00F229A8" w:rsidRDefault="00352FB0" w:rsidP="001D688E">
      <w:pPr>
        <w:spacing w:after="0" w:line="276" w:lineRule="auto"/>
        <w:jc w:val="right"/>
        <w:rPr>
          <w:rFonts w:ascii="Times New Roman" w:hAnsi="Times New Roman" w:cs="Times New Roman"/>
          <w:sz w:val="24"/>
          <w:szCs w:val="24"/>
        </w:rPr>
      </w:pPr>
      <w:r w:rsidRPr="001D688E">
        <w:rPr>
          <w:rFonts w:ascii="Times New Roman" w:hAnsi="Times New Roman" w:cs="Times New Roman"/>
          <w:sz w:val="24"/>
          <w:szCs w:val="24"/>
        </w:rPr>
        <w:t>https://orcid.org/0000-0003-1046-4768</w:t>
      </w:r>
      <w:r>
        <w:rPr>
          <w:rFonts w:ascii="Times New Roman" w:hAnsi="Times New Roman" w:cs="Times New Roman"/>
          <w:sz w:val="24"/>
          <w:szCs w:val="24"/>
        </w:rPr>
        <w:t xml:space="preserve"> </w:t>
      </w:r>
    </w:p>
    <w:p w14:paraId="68776AE0" w14:textId="77777777" w:rsidR="00440C8B" w:rsidRPr="00F229A8" w:rsidRDefault="00440C8B" w:rsidP="001D688E">
      <w:pPr>
        <w:spacing w:after="0" w:line="276" w:lineRule="auto"/>
        <w:jc w:val="right"/>
        <w:rPr>
          <w:rFonts w:ascii="Times New Roman" w:hAnsi="Times New Roman" w:cs="Times New Roman"/>
          <w:b/>
          <w:bCs/>
          <w:sz w:val="24"/>
          <w:szCs w:val="24"/>
        </w:rPr>
      </w:pPr>
    </w:p>
    <w:p w14:paraId="5A84EA53" w14:textId="1FC6882C" w:rsidR="0013130C" w:rsidRPr="001D688E" w:rsidRDefault="00440C8B" w:rsidP="001D688E">
      <w:pPr>
        <w:spacing w:after="0" w:line="276" w:lineRule="auto"/>
        <w:jc w:val="right"/>
        <w:rPr>
          <w:rFonts w:cstheme="minorHAnsi"/>
          <w:b/>
          <w:bCs/>
          <w:sz w:val="24"/>
          <w:szCs w:val="24"/>
        </w:rPr>
      </w:pPr>
      <w:r w:rsidRPr="001D688E">
        <w:rPr>
          <w:rFonts w:cstheme="minorHAnsi"/>
          <w:b/>
          <w:bCs/>
          <w:sz w:val="24"/>
          <w:szCs w:val="24"/>
        </w:rPr>
        <w:t>Víctor Adrián Robles-Ramos</w:t>
      </w:r>
      <w:r w:rsidR="0013130C" w:rsidRPr="001D688E">
        <w:rPr>
          <w:rFonts w:cstheme="minorHAnsi"/>
          <w:b/>
          <w:bCs/>
          <w:sz w:val="24"/>
          <w:szCs w:val="24"/>
        </w:rPr>
        <w:t xml:space="preserve"> </w:t>
      </w:r>
    </w:p>
    <w:p w14:paraId="17E98C16" w14:textId="46FC03F3" w:rsidR="00352FB0" w:rsidRDefault="00440C8B" w:rsidP="001D688E">
      <w:pPr>
        <w:spacing w:after="0" w:line="276" w:lineRule="auto"/>
        <w:jc w:val="right"/>
        <w:rPr>
          <w:rFonts w:ascii="Times New Roman" w:hAnsi="Times New Roman" w:cs="Times New Roman"/>
          <w:sz w:val="24"/>
          <w:szCs w:val="24"/>
        </w:rPr>
      </w:pPr>
      <w:r w:rsidRPr="00F229A8">
        <w:rPr>
          <w:rFonts w:ascii="Times New Roman" w:hAnsi="Times New Roman" w:cs="Times New Roman"/>
          <w:sz w:val="24"/>
          <w:szCs w:val="24"/>
        </w:rPr>
        <w:t>Universidad Autónoma del Estado de Hidalgo</w:t>
      </w:r>
      <w:r w:rsidR="001D688E">
        <w:rPr>
          <w:rFonts w:ascii="Times New Roman" w:hAnsi="Times New Roman" w:cs="Times New Roman"/>
          <w:sz w:val="24"/>
          <w:szCs w:val="24"/>
        </w:rPr>
        <w:t>, México</w:t>
      </w:r>
    </w:p>
    <w:p w14:paraId="095CECFC" w14:textId="495EDE68" w:rsidR="00352FB0" w:rsidRPr="001D688E" w:rsidRDefault="00352FB0" w:rsidP="001D688E">
      <w:pPr>
        <w:spacing w:after="0" w:line="276" w:lineRule="auto"/>
        <w:jc w:val="right"/>
        <w:rPr>
          <w:rFonts w:cstheme="minorHAnsi"/>
          <w:color w:val="FF0000"/>
          <w:sz w:val="24"/>
          <w:szCs w:val="24"/>
        </w:rPr>
      </w:pPr>
      <w:r w:rsidRPr="001D688E">
        <w:rPr>
          <w:rFonts w:cstheme="minorHAnsi"/>
          <w:color w:val="FF0000"/>
          <w:sz w:val="24"/>
          <w:szCs w:val="24"/>
        </w:rPr>
        <w:t>adrian_robram@hotmail.com</w:t>
      </w:r>
    </w:p>
    <w:p w14:paraId="27F5EB70" w14:textId="61E1D28C" w:rsidR="00440C8B" w:rsidRPr="00F229A8" w:rsidRDefault="00352FB0" w:rsidP="001D688E">
      <w:pPr>
        <w:spacing w:after="0" w:line="276" w:lineRule="auto"/>
        <w:jc w:val="right"/>
        <w:rPr>
          <w:rFonts w:ascii="Times New Roman" w:hAnsi="Times New Roman" w:cs="Times New Roman"/>
          <w:sz w:val="24"/>
          <w:szCs w:val="24"/>
        </w:rPr>
      </w:pPr>
      <w:r w:rsidRPr="001D688E">
        <w:rPr>
          <w:rFonts w:ascii="Times New Roman" w:hAnsi="Times New Roman" w:cs="Times New Roman"/>
          <w:sz w:val="24"/>
          <w:szCs w:val="24"/>
        </w:rPr>
        <w:t>https://orcid.org/0000-0003-3949-7176</w:t>
      </w:r>
      <w:r>
        <w:rPr>
          <w:rFonts w:ascii="Times New Roman" w:hAnsi="Times New Roman" w:cs="Times New Roman"/>
          <w:sz w:val="24"/>
          <w:szCs w:val="24"/>
        </w:rPr>
        <w:t xml:space="preserve"> </w:t>
      </w:r>
    </w:p>
    <w:p w14:paraId="05EFABA6" w14:textId="77777777" w:rsidR="00440C8B" w:rsidRPr="00440C8B" w:rsidRDefault="00440C8B" w:rsidP="00197C62">
      <w:pPr>
        <w:spacing w:after="0" w:line="360" w:lineRule="auto"/>
        <w:rPr>
          <w:rFonts w:ascii="Times New Roman" w:hAnsi="Times New Roman" w:cs="Times New Roman"/>
          <w:b/>
          <w:bCs/>
          <w:sz w:val="24"/>
          <w:szCs w:val="24"/>
        </w:rPr>
      </w:pPr>
    </w:p>
    <w:p w14:paraId="30ED0146" w14:textId="79344112" w:rsidR="00DF7633" w:rsidRPr="001D688E" w:rsidRDefault="00EC7260" w:rsidP="00A07C75">
      <w:pPr>
        <w:spacing w:after="0" w:line="360" w:lineRule="auto"/>
        <w:jc w:val="both"/>
        <w:rPr>
          <w:rFonts w:cstheme="minorHAnsi"/>
          <w:b/>
          <w:bCs/>
          <w:sz w:val="28"/>
          <w:szCs w:val="28"/>
        </w:rPr>
      </w:pPr>
      <w:r w:rsidRPr="001D688E">
        <w:rPr>
          <w:rFonts w:cstheme="minorHAnsi"/>
          <w:b/>
          <w:bCs/>
          <w:sz w:val="28"/>
          <w:szCs w:val="28"/>
        </w:rPr>
        <w:t xml:space="preserve">Resumen </w:t>
      </w:r>
    </w:p>
    <w:p w14:paraId="54048800" w14:textId="3984D5C1" w:rsidR="004321BC" w:rsidRDefault="003C4CC4" w:rsidP="00A07C75">
      <w:pPr>
        <w:pStyle w:val="xydpc056d3b2msonormal"/>
        <w:shd w:val="clear" w:color="auto" w:fill="FFFFFF"/>
        <w:spacing w:before="0" w:beforeAutospacing="0" w:after="0" w:afterAutospacing="0" w:line="360" w:lineRule="auto"/>
        <w:jc w:val="both"/>
        <w:rPr>
          <w:color w:val="201F1E"/>
          <w:bdr w:val="none" w:sz="0" w:space="0" w:color="auto" w:frame="1"/>
        </w:rPr>
      </w:pPr>
      <w:r w:rsidRPr="00A07C75">
        <w:rPr>
          <w:b/>
          <w:bCs/>
          <w:color w:val="201F1E"/>
          <w:bdr w:val="none" w:sz="0" w:space="0" w:color="auto" w:frame="1"/>
        </w:rPr>
        <w:t>Objetivo:</w:t>
      </w:r>
      <w:r w:rsidRPr="00A07C75">
        <w:rPr>
          <w:color w:val="201F1E"/>
          <w:bdr w:val="none" w:sz="0" w:space="0" w:color="auto" w:frame="1"/>
        </w:rPr>
        <w:t> Analizar las diferencias en la sensibilidad emocional entre mujeres y hombres estudiantes de educación superior debido a un periodo prolongado de pandemia. </w:t>
      </w:r>
      <w:r w:rsidRPr="00A07C75">
        <w:rPr>
          <w:b/>
          <w:bCs/>
          <w:color w:val="201F1E"/>
          <w:bdr w:val="none" w:sz="0" w:space="0" w:color="auto" w:frame="1"/>
        </w:rPr>
        <w:t>Método:</w:t>
      </w:r>
      <w:r w:rsidR="00C5765B">
        <w:rPr>
          <w:color w:val="201F1E"/>
          <w:bdr w:val="none" w:sz="0" w:space="0" w:color="auto" w:frame="1"/>
        </w:rPr>
        <w:t> L</w:t>
      </w:r>
      <w:r w:rsidRPr="00A07C75">
        <w:rPr>
          <w:color w:val="201F1E"/>
          <w:bdr w:val="none" w:sz="0" w:space="0" w:color="auto" w:frame="1"/>
        </w:rPr>
        <w:t>a investigación fue descriptiva</w:t>
      </w:r>
      <w:r w:rsidR="00C5765B">
        <w:rPr>
          <w:color w:val="201F1E"/>
          <w:bdr w:val="none" w:sz="0" w:space="0" w:color="auto" w:frame="1"/>
        </w:rPr>
        <w:t xml:space="preserve"> y</w:t>
      </w:r>
      <w:r w:rsidR="00352FB0">
        <w:rPr>
          <w:color w:val="201F1E"/>
          <w:bdr w:val="none" w:sz="0" w:space="0" w:color="auto" w:frame="1"/>
        </w:rPr>
        <w:t xml:space="preserve"> transversal.</w:t>
      </w:r>
      <w:r w:rsidRPr="00A07C75">
        <w:rPr>
          <w:color w:val="201F1E"/>
          <w:bdr w:val="none" w:sz="0" w:space="0" w:color="auto" w:frame="1"/>
        </w:rPr>
        <w:t xml:space="preserve"> </w:t>
      </w:r>
      <w:r w:rsidR="00352FB0">
        <w:rPr>
          <w:color w:val="201F1E"/>
          <w:bdr w:val="none" w:sz="0" w:space="0" w:color="auto" w:frame="1"/>
        </w:rPr>
        <w:t>S</w:t>
      </w:r>
      <w:r w:rsidR="00C5765B">
        <w:rPr>
          <w:color w:val="201F1E"/>
          <w:bdr w:val="none" w:sz="0" w:space="0" w:color="auto" w:frame="1"/>
        </w:rPr>
        <w:t xml:space="preserve">e empleó </w:t>
      </w:r>
      <w:r w:rsidRPr="00A07C75">
        <w:rPr>
          <w:color w:val="201F1E"/>
          <w:bdr w:val="none" w:sz="0" w:space="0" w:color="auto" w:frame="1"/>
        </w:rPr>
        <w:t>una muestra no probabilístic</w:t>
      </w:r>
      <w:r w:rsidR="00352FB0">
        <w:rPr>
          <w:color w:val="201F1E"/>
          <w:bdr w:val="none" w:sz="0" w:space="0" w:color="auto" w:frame="1"/>
        </w:rPr>
        <w:t>a incidental de 257 estudiantes</w:t>
      </w:r>
      <w:r w:rsidRPr="00A07C75">
        <w:rPr>
          <w:color w:val="201F1E"/>
          <w:bdr w:val="none" w:sz="0" w:space="0" w:color="auto" w:frame="1"/>
        </w:rPr>
        <w:t xml:space="preserve"> </w:t>
      </w:r>
      <w:r w:rsidR="00352FB0">
        <w:rPr>
          <w:color w:val="201F1E"/>
          <w:bdr w:val="none" w:sz="0" w:space="0" w:color="auto" w:frame="1"/>
        </w:rPr>
        <w:t>(</w:t>
      </w:r>
      <w:r w:rsidR="00FA607C" w:rsidRPr="00A07C75">
        <w:rPr>
          <w:color w:val="201F1E"/>
          <w:bdr w:val="none" w:sz="0" w:space="0" w:color="auto" w:frame="1"/>
        </w:rPr>
        <w:t>82</w:t>
      </w:r>
      <w:r w:rsidRPr="00A07C75">
        <w:rPr>
          <w:color w:val="201F1E"/>
          <w:bdr w:val="none" w:sz="0" w:space="0" w:color="auto" w:frame="1"/>
        </w:rPr>
        <w:t xml:space="preserve"> masculinos </w:t>
      </w:r>
      <w:r w:rsidR="00FA607C" w:rsidRPr="00A07C75">
        <w:rPr>
          <w:color w:val="201F1E"/>
          <w:bdr w:val="none" w:sz="0" w:space="0" w:color="auto" w:frame="1"/>
        </w:rPr>
        <w:t>y 175</w:t>
      </w:r>
      <w:r w:rsidRPr="00A07C75">
        <w:rPr>
          <w:color w:val="201F1E"/>
          <w:bdr w:val="none" w:sz="0" w:space="0" w:color="auto" w:frame="1"/>
        </w:rPr>
        <w:t xml:space="preserve"> femeninos</w:t>
      </w:r>
      <w:r w:rsidR="00352FB0">
        <w:rPr>
          <w:color w:val="201F1E"/>
          <w:bdr w:val="none" w:sz="0" w:space="0" w:color="auto" w:frame="1"/>
        </w:rPr>
        <w:t>), a los que s</w:t>
      </w:r>
      <w:r w:rsidRPr="00A07C75">
        <w:rPr>
          <w:color w:val="201F1E"/>
          <w:bdr w:val="none" w:sz="0" w:space="0" w:color="auto" w:frame="1"/>
        </w:rPr>
        <w:t xml:space="preserve">e </w:t>
      </w:r>
      <w:r w:rsidR="00352FB0">
        <w:rPr>
          <w:color w:val="201F1E"/>
          <w:bdr w:val="none" w:sz="0" w:space="0" w:color="auto" w:frame="1"/>
        </w:rPr>
        <w:t xml:space="preserve">les </w:t>
      </w:r>
      <w:r w:rsidRPr="00A07C75">
        <w:rPr>
          <w:color w:val="201F1E"/>
          <w:bdr w:val="none" w:sz="0" w:space="0" w:color="auto" w:frame="1"/>
        </w:rPr>
        <w:t xml:space="preserve">aplicó la encuesta de sensibilidad al horror por </w:t>
      </w:r>
      <w:r w:rsidR="00C5765B" w:rsidRPr="00A07C75">
        <w:rPr>
          <w:color w:val="201F1E"/>
          <w:bdr w:val="none" w:sz="0" w:space="0" w:color="auto" w:frame="1"/>
        </w:rPr>
        <w:t>covid</w:t>
      </w:r>
      <w:r w:rsidR="00C5765B">
        <w:rPr>
          <w:color w:val="201F1E"/>
          <w:bdr w:val="none" w:sz="0" w:space="0" w:color="auto" w:frame="1"/>
        </w:rPr>
        <w:t>-</w:t>
      </w:r>
      <w:r w:rsidRPr="00A07C75">
        <w:rPr>
          <w:color w:val="201F1E"/>
          <w:bdr w:val="none" w:sz="0" w:space="0" w:color="auto" w:frame="1"/>
        </w:rPr>
        <w:t xml:space="preserve">19. Las variables analizadas fueron </w:t>
      </w:r>
      <w:r w:rsidRPr="00C5765B">
        <w:rPr>
          <w:i/>
          <w:color w:val="201F1E"/>
          <w:bdr w:val="none" w:sz="0" w:space="0" w:color="auto" w:frame="1"/>
        </w:rPr>
        <w:t>bienestar socioemocional</w:t>
      </w:r>
      <w:r w:rsidRPr="00A07C75">
        <w:rPr>
          <w:color w:val="201F1E"/>
          <w:bdr w:val="none" w:sz="0" w:space="0" w:color="auto" w:frame="1"/>
        </w:rPr>
        <w:t xml:space="preserve">, </w:t>
      </w:r>
      <w:r w:rsidRPr="00C5765B">
        <w:rPr>
          <w:i/>
          <w:color w:val="201F1E"/>
          <w:bdr w:val="none" w:sz="0" w:space="0" w:color="auto" w:frame="1"/>
        </w:rPr>
        <w:t>angustia</w:t>
      </w:r>
      <w:r w:rsidRPr="00A07C75">
        <w:rPr>
          <w:color w:val="201F1E"/>
          <w:bdr w:val="none" w:sz="0" w:space="0" w:color="auto" w:frame="1"/>
        </w:rPr>
        <w:t xml:space="preserve">, </w:t>
      </w:r>
      <w:r w:rsidRPr="00C5765B">
        <w:rPr>
          <w:i/>
          <w:color w:val="201F1E"/>
          <w:bdr w:val="none" w:sz="0" w:space="0" w:color="auto" w:frame="1"/>
        </w:rPr>
        <w:t>evitación interna</w:t>
      </w:r>
      <w:r w:rsidRPr="00A07C75">
        <w:rPr>
          <w:color w:val="201F1E"/>
          <w:bdr w:val="none" w:sz="0" w:space="0" w:color="auto" w:frame="1"/>
        </w:rPr>
        <w:t xml:space="preserve">, </w:t>
      </w:r>
      <w:r w:rsidRPr="00C5765B">
        <w:rPr>
          <w:i/>
          <w:color w:val="201F1E"/>
          <w:bdr w:val="none" w:sz="0" w:space="0" w:color="auto" w:frame="1"/>
        </w:rPr>
        <w:t>evitación externa</w:t>
      </w:r>
      <w:r w:rsidRPr="00A07C75">
        <w:rPr>
          <w:color w:val="201F1E"/>
          <w:bdr w:val="none" w:sz="0" w:space="0" w:color="auto" w:frame="1"/>
        </w:rPr>
        <w:t xml:space="preserve"> y </w:t>
      </w:r>
      <w:r w:rsidRPr="00C5765B">
        <w:rPr>
          <w:i/>
          <w:color w:val="201F1E"/>
          <w:bdr w:val="none" w:sz="0" w:space="0" w:color="auto" w:frame="1"/>
        </w:rPr>
        <w:t>autoagresión</w:t>
      </w:r>
      <w:r w:rsidRPr="00A07C75">
        <w:rPr>
          <w:color w:val="201F1E"/>
          <w:bdr w:val="none" w:sz="0" w:space="0" w:color="auto" w:frame="1"/>
        </w:rPr>
        <w:t xml:space="preserve">. </w:t>
      </w:r>
      <w:r w:rsidRPr="00A07C75">
        <w:rPr>
          <w:b/>
          <w:bCs/>
          <w:color w:val="201F1E"/>
          <w:bdr w:val="none" w:sz="0" w:space="0" w:color="auto" w:frame="1"/>
        </w:rPr>
        <w:lastRenderedPageBreak/>
        <w:t>Resultados: </w:t>
      </w:r>
      <w:r w:rsidR="00C5765B" w:rsidRPr="00C5765B">
        <w:rPr>
          <w:bCs/>
          <w:color w:val="201F1E"/>
          <w:bdr w:val="none" w:sz="0" w:space="0" w:color="auto" w:frame="1"/>
        </w:rPr>
        <w:t>E</w:t>
      </w:r>
      <w:r w:rsidRPr="00A07C75">
        <w:rPr>
          <w:color w:val="201F1E"/>
          <w:bdr w:val="none" w:sz="0" w:space="0" w:color="auto" w:frame="1"/>
        </w:rPr>
        <w:t xml:space="preserve">l género femenino expresó </w:t>
      </w:r>
      <w:r w:rsidR="00FA607C" w:rsidRPr="00A07C75">
        <w:rPr>
          <w:color w:val="201F1E"/>
          <w:bdr w:val="none" w:sz="0" w:space="0" w:color="auto" w:frame="1"/>
        </w:rPr>
        <w:t xml:space="preserve">mayor sensibilidad al horror por pandemia </w:t>
      </w:r>
      <w:r w:rsidRPr="00A07C75">
        <w:rPr>
          <w:color w:val="201F1E"/>
          <w:bdr w:val="none" w:sz="0" w:space="0" w:color="auto" w:frame="1"/>
        </w:rPr>
        <w:t>que el masculino, especialmente en la angustia, la evitación interna y la evitación externa.</w:t>
      </w:r>
    </w:p>
    <w:p w14:paraId="3A0A84FE" w14:textId="48C4BACB" w:rsidR="00E32BC9" w:rsidRPr="00A07C75" w:rsidRDefault="00E32BC9" w:rsidP="00197C62">
      <w:pPr>
        <w:pStyle w:val="NormalWeb"/>
        <w:shd w:val="clear" w:color="auto" w:fill="FFFFFF"/>
        <w:spacing w:before="0" w:beforeAutospacing="0" w:after="0" w:afterAutospacing="0" w:line="360" w:lineRule="auto"/>
        <w:jc w:val="both"/>
      </w:pPr>
      <w:r w:rsidRPr="001D688E">
        <w:rPr>
          <w:rFonts w:asciiTheme="minorHAnsi" w:eastAsiaTheme="minorHAnsi" w:hAnsiTheme="minorHAnsi" w:cstheme="minorHAnsi"/>
          <w:b/>
          <w:bCs/>
          <w:sz w:val="28"/>
          <w:szCs w:val="28"/>
          <w:lang w:eastAsia="en-US"/>
        </w:rPr>
        <w:t>Palabras claves:</w:t>
      </w:r>
      <w:r w:rsidRPr="00A07C75">
        <w:t xml:space="preserve"> </w:t>
      </w:r>
      <w:r w:rsidR="00814F8B" w:rsidRPr="00A07C75">
        <w:t xml:space="preserve">emociones, </w:t>
      </w:r>
      <w:r w:rsidR="000500F8" w:rsidRPr="00A07C75">
        <w:t xml:space="preserve">género, </w:t>
      </w:r>
      <w:r w:rsidRPr="00A07C75">
        <w:t>horror,</w:t>
      </w:r>
      <w:r w:rsidR="00B54BEA" w:rsidRPr="00A07C75">
        <w:t xml:space="preserve"> pandemia</w:t>
      </w:r>
      <w:r w:rsidR="00814F8B">
        <w:t>.</w:t>
      </w:r>
      <w:r w:rsidRPr="00A07C75">
        <w:t xml:space="preserve"> </w:t>
      </w:r>
    </w:p>
    <w:p w14:paraId="72C09ED4" w14:textId="77777777" w:rsidR="0030710D" w:rsidRPr="00A07C75" w:rsidRDefault="0030710D" w:rsidP="00197C62">
      <w:pPr>
        <w:pStyle w:val="NormalWeb"/>
        <w:shd w:val="clear" w:color="auto" w:fill="FFFFFF"/>
        <w:spacing w:before="0" w:beforeAutospacing="0" w:after="0" w:afterAutospacing="0" w:line="360" w:lineRule="auto"/>
        <w:jc w:val="both"/>
        <w:rPr>
          <w:b/>
          <w:bCs/>
        </w:rPr>
      </w:pPr>
    </w:p>
    <w:p w14:paraId="1A61B085" w14:textId="761DDD53" w:rsidR="00FF2143" w:rsidRPr="00EF3DF1" w:rsidRDefault="00FF2143" w:rsidP="00197C62">
      <w:pPr>
        <w:pStyle w:val="NormalWeb"/>
        <w:shd w:val="clear" w:color="auto" w:fill="FFFFFF"/>
        <w:spacing w:before="0" w:beforeAutospacing="0" w:after="0" w:afterAutospacing="0" w:line="360" w:lineRule="auto"/>
        <w:jc w:val="both"/>
        <w:rPr>
          <w:rFonts w:asciiTheme="minorHAnsi" w:eastAsiaTheme="minorHAnsi" w:hAnsiTheme="minorHAnsi" w:cstheme="minorHAnsi"/>
          <w:b/>
          <w:bCs/>
          <w:sz w:val="28"/>
          <w:szCs w:val="28"/>
          <w:lang w:val="en-US" w:eastAsia="en-US"/>
        </w:rPr>
      </w:pPr>
      <w:r w:rsidRPr="00EF3DF1">
        <w:rPr>
          <w:rFonts w:asciiTheme="minorHAnsi" w:eastAsiaTheme="minorHAnsi" w:hAnsiTheme="minorHAnsi" w:cstheme="minorHAnsi"/>
          <w:b/>
          <w:bCs/>
          <w:sz w:val="28"/>
          <w:szCs w:val="28"/>
          <w:lang w:val="en-US" w:eastAsia="en-US"/>
        </w:rPr>
        <w:t>Abstract</w:t>
      </w:r>
    </w:p>
    <w:p w14:paraId="697ADD27" w14:textId="71D8C19B" w:rsidR="004321BC" w:rsidRPr="00A07C75" w:rsidRDefault="00A71DF5" w:rsidP="00197C62">
      <w:pPr>
        <w:spacing w:after="0" w:line="360" w:lineRule="auto"/>
        <w:jc w:val="both"/>
        <w:rPr>
          <w:rFonts w:ascii="Times New Roman" w:eastAsia="Times New Roman" w:hAnsi="Times New Roman" w:cs="Times New Roman"/>
          <w:sz w:val="24"/>
          <w:szCs w:val="24"/>
          <w:lang w:val="en-US" w:eastAsia="es-MX"/>
        </w:rPr>
      </w:pPr>
      <w:r w:rsidRPr="00A07C75">
        <w:rPr>
          <w:rFonts w:ascii="Times New Roman" w:eastAsia="Times New Roman" w:hAnsi="Times New Roman" w:cs="Times New Roman"/>
          <w:sz w:val="24"/>
          <w:szCs w:val="24"/>
          <w:lang w:val="en-US" w:eastAsia="es-MX"/>
        </w:rPr>
        <w:t xml:space="preserve">Objective: To analyze the differences in emotional sensitivity between women and men in higher education students, due to a prolonged period of pandemic. Method: the research was descriptive, transversal; using an incidental non-probabilistic sample of 257 students, 82 male and 175 </w:t>
      </w:r>
      <w:proofErr w:type="gramStart"/>
      <w:r w:rsidRPr="00A07C75">
        <w:rPr>
          <w:rFonts w:ascii="Times New Roman" w:eastAsia="Times New Roman" w:hAnsi="Times New Roman" w:cs="Times New Roman"/>
          <w:sz w:val="24"/>
          <w:szCs w:val="24"/>
          <w:lang w:val="en-US" w:eastAsia="es-MX"/>
        </w:rPr>
        <w:t>female</w:t>
      </w:r>
      <w:proofErr w:type="gramEnd"/>
      <w:r w:rsidRPr="00A07C75">
        <w:rPr>
          <w:rFonts w:ascii="Times New Roman" w:eastAsia="Times New Roman" w:hAnsi="Times New Roman" w:cs="Times New Roman"/>
          <w:sz w:val="24"/>
          <w:szCs w:val="24"/>
          <w:lang w:val="en-US" w:eastAsia="es-MX"/>
        </w:rPr>
        <w:t xml:space="preserve">. The COVID 19 horror sensitivity survey was applied. The variables analyzed </w:t>
      </w:r>
      <w:proofErr w:type="gramStart"/>
      <w:r w:rsidRPr="00A07C75">
        <w:rPr>
          <w:rFonts w:ascii="Times New Roman" w:eastAsia="Times New Roman" w:hAnsi="Times New Roman" w:cs="Times New Roman"/>
          <w:sz w:val="24"/>
          <w:szCs w:val="24"/>
          <w:lang w:val="en-US" w:eastAsia="es-MX"/>
        </w:rPr>
        <w:t>were:</w:t>
      </w:r>
      <w:proofErr w:type="gramEnd"/>
      <w:r w:rsidRPr="00A07C75">
        <w:rPr>
          <w:rFonts w:ascii="Times New Roman" w:eastAsia="Times New Roman" w:hAnsi="Times New Roman" w:cs="Times New Roman"/>
          <w:sz w:val="24"/>
          <w:szCs w:val="24"/>
          <w:lang w:val="en-US" w:eastAsia="es-MX"/>
        </w:rPr>
        <w:t xml:space="preserve"> socio-emotional well-being, anguish, internal avoidance, external avoidance and self-harm. Results: the female gender expressed greater sensitivity to pandemic horror than the male, especially in anxiety, internal </w:t>
      </w:r>
      <w:proofErr w:type="gramStart"/>
      <w:r w:rsidRPr="00A07C75">
        <w:rPr>
          <w:rFonts w:ascii="Times New Roman" w:eastAsia="Times New Roman" w:hAnsi="Times New Roman" w:cs="Times New Roman"/>
          <w:sz w:val="24"/>
          <w:szCs w:val="24"/>
          <w:lang w:val="en-US" w:eastAsia="es-MX"/>
        </w:rPr>
        <w:t>avoidance</w:t>
      </w:r>
      <w:proofErr w:type="gramEnd"/>
      <w:r w:rsidRPr="00A07C75">
        <w:rPr>
          <w:rFonts w:ascii="Times New Roman" w:eastAsia="Times New Roman" w:hAnsi="Times New Roman" w:cs="Times New Roman"/>
          <w:sz w:val="24"/>
          <w:szCs w:val="24"/>
          <w:lang w:val="en-US" w:eastAsia="es-MX"/>
        </w:rPr>
        <w:t xml:space="preserve"> and external avoidance.</w:t>
      </w:r>
    </w:p>
    <w:p w14:paraId="5FB77793" w14:textId="5584DB95" w:rsidR="005D313B" w:rsidRDefault="00A83EBF" w:rsidP="00517115">
      <w:pPr>
        <w:spacing w:after="0" w:line="360" w:lineRule="auto"/>
        <w:jc w:val="both"/>
        <w:rPr>
          <w:rFonts w:ascii="Times New Roman" w:eastAsia="Times New Roman" w:hAnsi="Times New Roman" w:cs="Times New Roman"/>
          <w:sz w:val="24"/>
          <w:szCs w:val="24"/>
          <w:lang w:val="en-US" w:eastAsia="es-MX"/>
        </w:rPr>
      </w:pPr>
      <w:r w:rsidRPr="00EF3DF1">
        <w:rPr>
          <w:rFonts w:cstheme="minorHAnsi"/>
          <w:b/>
          <w:bCs/>
          <w:sz w:val="28"/>
          <w:szCs w:val="28"/>
          <w:lang w:val="en-US"/>
        </w:rPr>
        <w:t>Keywords:</w:t>
      </w:r>
      <w:r w:rsidRPr="00A07C75">
        <w:rPr>
          <w:rFonts w:ascii="Times New Roman" w:eastAsia="Times New Roman" w:hAnsi="Times New Roman" w:cs="Times New Roman"/>
          <w:sz w:val="24"/>
          <w:szCs w:val="24"/>
          <w:lang w:val="en-US" w:eastAsia="es-MX"/>
        </w:rPr>
        <w:t xml:space="preserve"> emotions, </w:t>
      </w:r>
      <w:r w:rsidR="00814F8B" w:rsidRPr="00A07C75">
        <w:rPr>
          <w:rFonts w:ascii="Times New Roman" w:eastAsia="Times New Roman" w:hAnsi="Times New Roman" w:cs="Times New Roman"/>
          <w:sz w:val="24"/>
          <w:szCs w:val="24"/>
          <w:lang w:val="en-US" w:eastAsia="es-MX"/>
        </w:rPr>
        <w:t>gender,</w:t>
      </w:r>
      <w:r w:rsidR="00814F8B">
        <w:rPr>
          <w:rFonts w:ascii="Times New Roman" w:eastAsia="Times New Roman" w:hAnsi="Times New Roman" w:cs="Times New Roman"/>
          <w:sz w:val="24"/>
          <w:szCs w:val="24"/>
          <w:lang w:val="en-US" w:eastAsia="es-MX"/>
        </w:rPr>
        <w:t xml:space="preserve"> </w:t>
      </w:r>
      <w:r w:rsidRPr="00A07C75">
        <w:rPr>
          <w:rFonts w:ascii="Times New Roman" w:eastAsia="Times New Roman" w:hAnsi="Times New Roman" w:cs="Times New Roman"/>
          <w:sz w:val="24"/>
          <w:szCs w:val="24"/>
          <w:lang w:val="en-US" w:eastAsia="es-MX"/>
        </w:rPr>
        <w:t>horror, pandemic</w:t>
      </w:r>
      <w:r w:rsidR="00AA6480" w:rsidRPr="00A07C75">
        <w:rPr>
          <w:rFonts w:ascii="Times New Roman" w:eastAsia="Times New Roman" w:hAnsi="Times New Roman" w:cs="Times New Roman"/>
          <w:sz w:val="24"/>
          <w:szCs w:val="24"/>
          <w:lang w:val="en-US" w:eastAsia="es-MX"/>
        </w:rPr>
        <w:t>.</w:t>
      </w:r>
    </w:p>
    <w:p w14:paraId="64E8BF37" w14:textId="4FFC83E3" w:rsidR="001D688E" w:rsidRPr="00EF3DF1" w:rsidRDefault="001D688E" w:rsidP="00517115">
      <w:pPr>
        <w:spacing w:after="0" w:line="360" w:lineRule="auto"/>
        <w:jc w:val="both"/>
        <w:rPr>
          <w:rFonts w:cstheme="minorHAnsi"/>
          <w:b/>
          <w:bCs/>
          <w:sz w:val="28"/>
          <w:szCs w:val="28"/>
          <w:lang w:val="en-US"/>
        </w:rPr>
      </w:pPr>
    </w:p>
    <w:p w14:paraId="255C6C50" w14:textId="1E386AEC" w:rsidR="001D688E" w:rsidRPr="001D688E" w:rsidRDefault="001D688E" w:rsidP="00517115">
      <w:pPr>
        <w:spacing w:after="0" w:line="360" w:lineRule="auto"/>
        <w:jc w:val="both"/>
        <w:rPr>
          <w:rFonts w:cstheme="minorHAnsi"/>
          <w:b/>
          <w:bCs/>
          <w:sz w:val="28"/>
          <w:szCs w:val="28"/>
        </w:rPr>
      </w:pPr>
      <w:r w:rsidRPr="001D688E">
        <w:rPr>
          <w:rFonts w:cstheme="minorHAnsi"/>
          <w:b/>
          <w:bCs/>
          <w:sz w:val="28"/>
          <w:szCs w:val="28"/>
        </w:rPr>
        <w:t>Resumo</w:t>
      </w:r>
    </w:p>
    <w:p w14:paraId="4406C7E2" w14:textId="77777777" w:rsidR="001D688E" w:rsidRPr="001D688E" w:rsidRDefault="001D688E" w:rsidP="001D688E">
      <w:pPr>
        <w:spacing w:after="0" w:line="360" w:lineRule="auto"/>
        <w:jc w:val="both"/>
        <w:rPr>
          <w:rFonts w:ascii="Times New Roman" w:eastAsia="Times New Roman" w:hAnsi="Times New Roman" w:cs="Times New Roman"/>
          <w:sz w:val="24"/>
          <w:szCs w:val="24"/>
          <w:lang w:eastAsia="es-MX"/>
        </w:rPr>
      </w:pPr>
      <w:r w:rsidRPr="001D688E">
        <w:rPr>
          <w:rFonts w:ascii="Times New Roman" w:eastAsia="Times New Roman" w:hAnsi="Times New Roman" w:cs="Times New Roman"/>
          <w:sz w:val="24"/>
          <w:szCs w:val="24"/>
          <w:lang w:eastAsia="es-MX"/>
        </w:rPr>
        <w:t xml:space="preserve">Objetivo: </w:t>
      </w:r>
      <w:proofErr w:type="spellStart"/>
      <w:r w:rsidRPr="001D688E">
        <w:rPr>
          <w:rFonts w:ascii="Times New Roman" w:eastAsia="Times New Roman" w:hAnsi="Times New Roman" w:cs="Times New Roman"/>
          <w:sz w:val="24"/>
          <w:szCs w:val="24"/>
          <w:lang w:eastAsia="es-MX"/>
        </w:rPr>
        <w:t>Analisar</w:t>
      </w:r>
      <w:proofErr w:type="spellEnd"/>
      <w:r w:rsidRPr="001D688E">
        <w:rPr>
          <w:rFonts w:ascii="Times New Roman" w:eastAsia="Times New Roman" w:hAnsi="Times New Roman" w:cs="Times New Roman"/>
          <w:sz w:val="24"/>
          <w:szCs w:val="24"/>
          <w:lang w:eastAsia="es-MX"/>
        </w:rPr>
        <w:t xml:space="preserve"> as </w:t>
      </w:r>
      <w:proofErr w:type="spellStart"/>
      <w:r w:rsidRPr="001D688E">
        <w:rPr>
          <w:rFonts w:ascii="Times New Roman" w:eastAsia="Times New Roman" w:hAnsi="Times New Roman" w:cs="Times New Roman"/>
          <w:sz w:val="24"/>
          <w:szCs w:val="24"/>
          <w:lang w:eastAsia="es-MX"/>
        </w:rPr>
        <w:t>diferenças</w:t>
      </w:r>
      <w:proofErr w:type="spellEnd"/>
      <w:r w:rsidRPr="001D688E">
        <w:rPr>
          <w:rFonts w:ascii="Times New Roman" w:eastAsia="Times New Roman" w:hAnsi="Times New Roman" w:cs="Times New Roman"/>
          <w:sz w:val="24"/>
          <w:szCs w:val="24"/>
          <w:lang w:eastAsia="es-MX"/>
        </w:rPr>
        <w:t xml:space="preserve"> </w:t>
      </w:r>
      <w:proofErr w:type="spellStart"/>
      <w:r w:rsidRPr="001D688E">
        <w:rPr>
          <w:rFonts w:ascii="Times New Roman" w:eastAsia="Times New Roman" w:hAnsi="Times New Roman" w:cs="Times New Roman"/>
          <w:sz w:val="24"/>
          <w:szCs w:val="24"/>
          <w:lang w:eastAsia="es-MX"/>
        </w:rPr>
        <w:t>na</w:t>
      </w:r>
      <w:proofErr w:type="spellEnd"/>
      <w:r w:rsidRPr="001D688E">
        <w:rPr>
          <w:rFonts w:ascii="Times New Roman" w:eastAsia="Times New Roman" w:hAnsi="Times New Roman" w:cs="Times New Roman"/>
          <w:sz w:val="24"/>
          <w:szCs w:val="24"/>
          <w:lang w:eastAsia="es-MX"/>
        </w:rPr>
        <w:t xml:space="preserve"> </w:t>
      </w:r>
      <w:proofErr w:type="spellStart"/>
      <w:r w:rsidRPr="001D688E">
        <w:rPr>
          <w:rFonts w:ascii="Times New Roman" w:eastAsia="Times New Roman" w:hAnsi="Times New Roman" w:cs="Times New Roman"/>
          <w:sz w:val="24"/>
          <w:szCs w:val="24"/>
          <w:lang w:eastAsia="es-MX"/>
        </w:rPr>
        <w:t>sensibilidade</w:t>
      </w:r>
      <w:proofErr w:type="spellEnd"/>
      <w:r w:rsidRPr="001D688E">
        <w:rPr>
          <w:rFonts w:ascii="Times New Roman" w:eastAsia="Times New Roman" w:hAnsi="Times New Roman" w:cs="Times New Roman"/>
          <w:sz w:val="24"/>
          <w:szCs w:val="24"/>
          <w:lang w:eastAsia="es-MX"/>
        </w:rPr>
        <w:t xml:space="preserve"> emocional entre </w:t>
      </w:r>
      <w:proofErr w:type="spellStart"/>
      <w:r w:rsidRPr="001D688E">
        <w:rPr>
          <w:rFonts w:ascii="Times New Roman" w:eastAsia="Times New Roman" w:hAnsi="Times New Roman" w:cs="Times New Roman"/>
          <w:sz w:val="24"/>
          <w:szCs w:val="24"/>
          <w:lang w:eastAsia="es-MX"/>
        </w:rPr>
        <w:t>mulheres</w:t>
      </w:r>
      <w:proofErr w:type="spellEnd"/>
      <w:r w:rsidRPr="001D688E">
        <w:rPr>
          <w:rFonts w:ascii="Times New Roman" w:eastAsia="Times New Roman" w:hAnsi="Times New Roman" w:cs="Times New Roman"/>
          <w:sz w:val="24"/>
          <w:szCs w:val="24"/>
          <w:lang w:eastAsia="es-MX"/>
        </w:rPr>
        <w:t xml:space="preserve"> e </w:t>
      </w:r>
      <w:proofErr w:type="spellStart"/>
      <w:r w:rsidRPr="001D688E">
        <w:rPr>
          <w:rFonts w:ascii="Times New Roman" w:eastAsia="Times New Roman" w:hAnsi="Times New Roman" w:cs="Times New Roman"/>
          <w:sz w:val="24"/>
          <w:szCs w:val="24"/>
          <w:lang w:eastAsia="es-MX"/>
        </w:rPr>
        <w:t>homens</w:t>
      </w:r>
      <w:proofErr w:type="spellEnd"/>
      <w:r w:rsidRPr="001D688E">
        <w:rPr>
          <w:rFonts w:ascii="Times New Roman" w:eastAsia="Times New Roman" w:hAnsi="Times New Roman" w:cs="Times New Roman"/>
          <w:sz w:val="24"/>
          <w:szCs w:val="24"/>
          <w:lang w:eastAsia="es-MX"/>
        </w:rPr>
        <w:t xml:space="preserve"> </w:t>
      </w:r>
      <w:proofErr w:type="spellStart"/>
      <w:r w:rsidRPr="001D688E">
        <w:rPr>
          <w:rFonts w:ascii="Times New Roman" w:eastAsia="Times New Roman" w:hAnsi="Times New Roman" w:cs="Times New Roman"/>
          <w:sz w:val="24"/>
          <w:szCs w:val="24"/>
          <w:lang w:eastAsia="es-MX"/>
        </w:rPr>
        <w:t>estudantes</w:t>
      </w:r>
      <w:proofErr w:type="spellEnd"/>
      <w:r w:rsidRPr="001D688E">
        <w:rPr>
          <w:rFonts w:ascii="Times New Roman" w:eastAsia="Times New Roman" w:hAnsi="Times New Roman" w:cs="Times New Roman"/>
          <w:sz w:val="24"/>
          <w:szCs w:val="24"/>
          <w:lang w:eastAsia="es-MX"/>
        </w:rPr>
        <w:t xml:space="preserve"> do </w:t>
      </w:r>
      <w:proofErr w:type="spellStart"/>
      <w:r w:rsidRPr="001D688E">
        <w:rPr>
          <w:rFonts w:ascii="Times New Roman" w:eastAsia="Times New Roman" w:hAnsi="Times New Roman" w:cs="Times New Roman"/>
          <w:sz w:val="24"/>
          <w:szCs w:val="24"/>
          <w:lang w:eastAsia="es-MX"/>
        </w:rPr>
        <w:t>ensino</w:t>
      </w:r>
      <w:proofErr w:type="spellEnd"/>
      <w:r w:rsidRPr="001D688E">
        <w:rPr>
          <w:rFonts w:ascii="Times New Roman" w:eastAsia="Times New Roman" w:hAnsi="Times New Roman" w:cs="Times New Roman"/>
          <w:sz w:val="24"/>
          <w:szCs w:val="24"/>
          <w:lang w:eastAsia="es-MX"/>
        </w:rPr>
        <w:t xml:space="preserve"> superior </w:t>
      </w:r>
      <w:proofErr w:type="spellStart"/>
      <w:r w:rsidRPr="001D688E">
        <w:rPr>
          <w:rFonts w:ascii="Times New Roman" w:eastAsia="Times New Roman" w:hAnsi="Times New Roman" w:cs="Times New Roman"/>
          <w:sz w:val="24"/>
          <w:szCs w:val="24"/>
          <w:lang w:eastAsia="es-MX"/>
        </w:rPr>
        <w:t>devido</w:t>
      </w:r>
      <w:proofErr w:type="spellEnd"/>
      <w:r w:rsidRPr="001D688E">
        <w:rPr>
          <w:rFonts w:ascii="Times New Roman" w:eastAsia="Times New Roman" w:hAnsi="Times New Roman" w:cs="Times New Roman"/>
          <w:sz w:val="24"/>
          <w:szCs w:val="24"/>
          <w:lang w:eastAsia="es-MX"/>
        </w:rPr>
        <w:t xml:space="preserve"> a </w:t>
      </w:r>
      <w:proofErr w:type="spellStart"/>
      <w:r w:rsidRPr="001D688E">
        <w:rPr>
          <w:rFonts w:ascii="Times New Roman" w:eastAsia="Times New Roman" w:hAnsi="Times New Roman" w:cs="Times New Roman"/>
          <w:sz w:val="24"/>
          <w:szCs w:val="24"/>
          <w:lang w:eastAsia="es-MX"/>
        </w:rPr>
        <w:t>um</w:t>
      </w:r>
      <w:proofErr w:type="spellEnd"/>
      <w:r w:rsidRPr="001D688E">
        <w:rPr>
          <w:rFonts w:ascii="Times New Roman" w:eastAsia="Times New Roman" w:hAnsi="Times New Roman" w:cs="Times New Roman"/>
          <w:sz w:val="24"/>
          <w:szCs w:val="24"/>
          <w:lang w:eastAsia="es-MX"/>
        </w:rPr>
        <w:t xml:space="preserve"> período prolongado de pandemia. Método: a pesquisa </w:t>
      </w:r>
      <w:proofErr w:type="spellStart"/>
      <w:r w:rsidRPr="001D688E">
        <w:rPr>
          <w:rFonts w:ascii="Times New Roman" w:eastAsia="Times New Roman" w:hAnsi="Times New Roman" w:cs="Times New Roman"/>
          <w:sz w:val="24"/>
          <w:szCs w:val="24"/>
          <w:lang w:eastAsia="es-MX"/>
        </w:rPr>
        <w:t>foi</w:t>
      </w:r>
      <w:proofErr w:type="spellEnd"/>
      <w:r w:rsidRPr="001D688E">
        <w:rPr>
          <w:rFonts w:ascii="Times New Roman" w:eastAsia="Times New Roman" w:hAnsi="Times New Roman" w:cs="Times New Roman"/>
          <w:sz w:val="24"/>
          <w:szCs w:val="24"/>
          <w:lang w:eastAsia="es-MX"/>
        </w:rPr>
        <w:t xml:space="preserve"> </w:t>
      </w:r>
      <w:proofErr w:type="spellStart"/>
      <w:r w:rsidRPr="001D688E">
        <w:rPr>
          <w:rFonts w:ascii="Times New Roman" w:eastAsia="Times New Roman" w:hAnsi="Times New Roman" w:cs="Times New Roman"/>
          <w:sz w:val="24"/>
          <w:szCs w:val="24"/>
          <w:lang w:eastAsia="es-MX"/>
        </w:rPr>
        <w:t>descritiva</w:t>
      </w:r>
      <w:proofErr w:type="spellEnd"/>
      <w:r w:rsidRPr="001D688E">
        <w:rPr>
          <w:rFonts w:ascii="Times New Roman" w:eastAsia="Times New Roman" w:hAnsi="Times New Roman" w:cs="Times New Roman"/>
          <w:sz w:val="24"/>
          <w:szCs w:val="24"/>
          <w:lang w:eastAsia="es-MX"/>
        </w:rPr>
        <w:t xml:space="preserve"> e transversal. </w:t>
      </w:r>
      <w:proofErr w:type="spellStart"/>
      <w:r w:rsidRPr="001D688E">
        <w:rPr>
          <w:rFonts w:ascii="Times New Roman" w:eastAsia="Times New Roman" w:hAnsi="Times New Roman" w:cs="Times New Roman"/>
          <w:sz w:val="24"/>
          <w:szCs w:val="24"/>
          <w:lang w:eastAsia="es-MX"/>
        </w:rPr>
        <w:t>Uma</w:t>
      </w:r>
      <w:proofErr w:type="spellEnd"/>
      <w:r w:rsidRPr="001D688E">
        <w:rPr>
          <w:rFonts w:ascii="Times New Roman" w:eastAsia="Times New Roman" w:hAnsi="Times New Roman" w:cs="Times New Roman"/>
          <w:sz w:val="24"/>
          <w:szCs w:val="24"/>
          <w:lang w:eastAsia="es-MX"/>
        </w:rPr>
        <w:t xml:space="preserve"> </w:t>
      </w:r>
      <w:proofErr w:type="spellStart"/>
      <w:r w:rsidRPr="001D688E">
        <w:rPr>
          <w:rFonts w:ascii="Times New Roman" w:eastAsia="Times New Roman" w:hAnsi="Times New Roman" w:cs="Times New Roman"/>
          <w:sz w:val="24"/>
          <w:szCs w:val="24"/>
          <w:lang w:eastAsia="es-MX"/>
        </w:rPr>
        <w:t>amostra</w:t>
      </w:r>
      <w:proofErr w:type="spellEnd"/>
      <w:r w:rsidRPr="001D688E">
        <w:rPr>
          <w:rFonts w:ascii="Times New Roman" w:eastAsia="Times New Roman" w:hAnsi="Times New Roman" w:cs="Times New Roman"/>
          <w:sz w:val="24"/>
          <w:szCs w:val="24"/>
          <w:lang w:eastAsia="es-MX"/>
        </w:rPr>
        <w:t xml:space="preserve"> incidental </w:t>
      </w:r>
      <w:proofErr w:type="spellStart"/>
      <w:r w:rsidRPr="001D688E">
        <w:rPr>
          <w:rFonts w:ascii="Times New Roman" w:eastAsia="Times New Roman" w:hAnsi="Times New Roman" w:cs="Times New Roman"/>
          <w:sz w:val="24"/>
          <w:szCs w:val="24"/>
          <w:lang w:eastAsia="es-MX"/>
        </w:rPr>
        <w:t>não</w:t>
      </w:r>
      <w:proofErr w:type="spellEnd"/>
      <w:r w:rsidRPr="001D688E">
        <w:rPr>
          <w:rFonts w:ascii="Times New Roman" w:eastAsia="Times New Roman" w:hAnsi="Times New Roman" w:cs="Times New Roman"/>
          <w:sz w:val="24"/>
          <w:szCs w:val="24"/>
          <w:lang w:eastAsia="es-MX"/>
        </w:rPr>
        <w:t xml:space="preserve"> probabilística de 257 </w:t>
      </w:r>
      <w:proofErr w:type="spellStart"/>
      <w:r w:rsidRPr="001D688E">
        <w:rPr>
          <w:rFonts w:ascii="Times New Roman" w:eastAsia="Times New Roman" w:hAnsi="Times New Roman" w:cs="Times New Roman"/>
          <w:sz w:val="24"/>
          <w:szCs w:val="24"/>
          <w:lang w:eastAsia="es-MX"/>
        </w:rPr>
        <w:t>alunos</w:t>
      </w:r>
      <w:proofErr w:type="spellEnd"/>
      <w:r w:rsidRPr="001D688E">
        <w:rPr>
          <w:rFonts w:ascii="Times New Roman" w:eastAsia="Times New Roman" w:hAnsi="Times New Roman" w:cs="Times New Roman"/>
          <w:sz w:val="24"/>
          <w:szCs w:val="24"/>
          <w:lang w:eastAsia="es-MX"/>
        </w:rPr>
        <w:t xml:space="preserve"> (82 </w:t>
      </w:r>
      <w:proofErr w:type="spellStart"/>
      <w:r w:rsidRPr="001D688E">
        <w:rPr>
          <w:rFonts w:ascii="Times New Roman" w:eastAsia="Times New Roman" w:hAnsi="Times New Roman" w:cs="Times New Roman"/>
          <w:sz w:val="24"/>
          <w:szCs w:val="24"/>
          <w:lang w:eastAsia="es-MX"/>
        </w:rPr>
        <w:t>homens</w:t>
      </w:r>
      <w:proofErr w:type="spellEnd"/>
      <w:r w:rsidRPr="001D688E">
        <w:rPr>
          <w:rFonts w:ascii="Times New Roman" w:eastAsia="Times New Roman" w:hAnsi="Times New Roman" w:cs="Times New Roman"/>
          <w:sz w:val="24"/>
          <w:szCs w:val="24"/>
          <w:lang w:eastAsia="es-MX"/>
        </w:rPr>
        <w:t xml:space="preserve"> e 175 </w:t>
      </w:r>
      <w:proofErr w:type="spellStart"/>
      <w:r w:rsidRPr="001D688E">
        <w:rPr>
          <w:rFonts w:ascii="Times New Roman" w:eastAsia="Times New Roman" w:hAnsi="Times New Roman" w:cs="Times New Roman"/>
          <w:sz w:val="24"/>
          <w:szCs w:val="24"/>
          <w:lang w:eastAsia="es-MX"/>
        </w:rPr>
        <w:t>mulheres</w:t>
      </w:r>
      <w:proofErr w:type="spellEnd"/>
      <w:r w:rsidRPr="001D688E">
        <w:rPr>
          <w:rFonts w:ascii="Times New Roman" w:eastAsia="Times New Roman" w:hAnsi="Times New Roman" w:cs="Times New Roman"/>
          <w:sz w:val="24"/>
          <w:szCs w:val="24"/>
          <w:lang w:eastAsia="es-MX"/>
        </w:rPr>
        <w:t xml:space="preserve">) </w:t>
      </w:r>
      <w:proofErr w:type="spellStart"/>
      <w:r w:rsidRPr="001D688E">
        <w:rPr>
          <w:rFonts w:ascii="Times New Roman" w:eastAsia="Times New Roman" w:hAnsi="Times New Roman" w:cs="Times New Roman"/>
          <w:sz w:val="24"/>
          <w:szCs w:val="24"/>
          <w:lang w:eastAsia="es-MX"/>
        </w:rPr>
        <w:t>foi</w:t>
      </w:r>
      <w:proofErr w:type="spellEnd"/>
      <w:r w:rsidRPr="001D688E">
        <w:rPr>
          <w:rFonts w:ascii="Times New Roman" w:eastAsia="Times New Roman" w:hAnsi="Times New Roman" w:cs="Times New Roman"/>
          <w:sz w:val="24"/>
          <w:szCs w:val="24"/>
          <w:lang w:eastAsia="es-MX"/>
        </w:rPr>
        <w:t xml:space="preserve"> usada, </w:t>
      </w:r>
      <w:proofErr w:type="spellStart"/>
      <w:r w:rsidRPr="001D688E">
        <w:rPr>
          <w:rFonts w:ascii="Times New Roman" w:eastAsia="Times New Roman" w:hAnsi="Times New Roman" w:cs="Times New Roman"/>
          <w:sz w:val="24"/>
          <w:szCs w:val="24"/>
          <w:lang w:eastAsia="es-MX"/>
        </w:rPr>
        <w:t>aos</w:t>
      </w:r>
      <w:proofErr w:type="spellEnd"/>
      <w:r w:rsidRPr="001D688E">
        <w:rPr>
          <w:rFonts w:ascii="Times New Roman" w:eastAsia="Times New Roman" w:hAnsi="Times New Roman" w:cs="Times New Roman"/>
          <w:sz w:val="24"/>
          <w:szCs w:val="24"/>
          <w:lang w:eastAsia="es-MX"/>
        </w:rPr>
        <w:t xml:space="preserve"> </w:t>
      </w:r>
      <w:proofErr w:type="spellStart"/>
      <w:r w:rsidRPr="001D688E">
        <w:rPr>
          <w:rFonts w:ascii="Times New Roman" w:eastAsia="Times New Roman" w:hAnsi="Times New Roman" w:cs="Times New Roman"/>
          <w:sz w:val="24"/>
          <w:szCs w:val="24"/>
          <w:lang w:eastAsia="es-MX"/>
        </w:rPr>
        <w:t>quais</w:t>
      </w:r>
      <w:proofErr w:type="spellEnd"/>
      <w:r w:rsidRPr="001D688E">
        <w:rPr>
          <w:rFonts w:ascii="Times New Roman" w:eastAsia="Times New Roman" w:hAnsi="Times New Roman" w:cs="Times New Roman"/>
          <w:sz w:val="24"/>
          <w:szCs w:val="24"/>
          <w:lang w:eastAsia="es-MX"/>
        </w:rPr>
        <w:t xml:space="preserve"> </w:t>
      </w:r>
      <w:proofErr w:type="spellStart"/>
      <w:r w:rsidRPr="001D688E">
        <w:rPr>
          <w:rFonts w:ascii="Times New Roman" w:eastAsia="Times New Roman" w:hAnsi="Times New Roman" w:cs="Times New Roman"/>
          <w:sz w:val="24"/>
          <w:szCs w:val="24"/>
          <w:lang w:eastAsia="es-MX"/>
        </w:rPr>
        <w:t>foi</w:t>
      </w:r>
      <w:proofErr w:type="spellEnd"/>
      <w:r w:rsidRPr="001D688E">
        <w:rPr>
          <w:rFonts w:ascii="Times New Roman" w:eastAsia="Times New Roman" w:hAnsi="Times New Roman" w:cs="Times New Roman"/>
          <w:sz w:val="24"/>
          <w:szCs w:val="24"/>
          <w:lang w:eastAsia="es-MX"/>
        </w:rPr>
        <w:t xml:space="preserve"> aplicada a pesquisa de </w:t>
      </w:r>
      <w:proofErr w:type="spellStart"/>
      <w:r w:rsidRPr="001D688E">
        <w:rPr>
          <w:rFonts w:ascii="Times New Roman" w:eastAsia="Times New Roman" w:hAnsi="Times New Roman" w:cs="Times New Roman"/>
          <w:sz w:val="24"/>
          <w:szCs w:val="24"/>
          <w:lang w:eastAsia="es-MX"/>
        </w:rPr>
        <w:t>sensibilidade</w:t>
      </w:r>
      <w:proofErr w:type="spellEnd"/>
      <w:r w:rsidRPr="001D688E">
        <w:rPr>
          <w:rFonts w:ascii="Times New Roman" w:eastAsia="Times New Roman" w:hAnsi="Times New Roman" w:cs="Times New Roman"/>
          <w:sz w:val="24"/>
          <w:szCs w:val="24"/>
          <w:lang w:eastAsia="es-MX"/>
        </w:rPr>
        <w:t xml:space="preserve"> </w:t>
      </w:r>
      <w:proofErr w:type="spellStart"/>
      <w:r w:rsidRPr="001D688E">
        <w:rPr>
          <w:rFonts w:ascii="Times New Roman" w:eastAsia="Times New Roman" w:hAnsi="Times New Roman" w:cs="Times New Roman"/>
          <w:sz w:val="24"/>
          <w:szCs w:val="24"/>
          <w:lang w:eastAsia="es-MX"/>
        </w:rPr>
        <w:t>ao</w:t>
      </w:r>
      <w:proofErr w:type="spellEnd"/>
      <w:r w:rsidRPr="001D688E">
        <w:rPr>
          <w:rFonts w:ascii="Times New Roman" w:eastAsia="Times New Roman" w:hAnsi="Times New Roman" w:cs="Times New Roman"/>
          <w:sz w:val="24"/>
          <w:szCs w:val="24"/>
          <w:lang w:eastAsia="es-MX"/>
        </w:rPr>
        <w:t xml:space="preserve"> horror covid-19. As </w:t>
      </w:r>
      <w:proofErr w:type="spellStart"/>
      <w:r w:rsidRPr="001D688E">
        <w:rPr>
          <w:rFonts w:ascii="Times New Roman" w:eastAsia="Times New Roman" w:hAnsi="Times New Roman" w:cs="Times New Roman"/>
          <w:sz w:val="24"/>
          <w:szCs w:val="24"/>
          <w:lang w:eastAsia="es-MX"/>
        </w:rPr>
        <w:t>variáveis</w:t>
      </w:r>
      <w:proofErr w:type="spellEnd"/>
      <w:r w:rsidRPr="001D688E">
        <w:rPr>
          <w:rFonts w:ascii="Times New Roman" w:eastAsia="Times New Roman" w:hAnsi="Times New Roman" w:cs="Times New Roman"/>
          <w:sz w:val="24"/>
          <w:szCs w:val="24"/>
          <w:lang w:eastAsia="es-MX"/>
        </w:rPr>
        <w:t xml:space="preserve"> ​​</w:t>
      </w:r>
      <w:proofErr w:type="spellStart"/>
      <w:r w:rsidRPr="001D688E">
        <w:rPr>
          <w:rFonts w:ascii="Times New Roman" w:eastAsia="Times New Roman" w:hAnsi="Times New Roman" w:cs="Times New Roman"/>
          <w:sz w:val="24"/>
          <w:szCs w:val="24"/>
          <w:lang w:eastAsia="es-MX"/>
        </w:rPr>
        <w:t>analisadas</w:t>
      </w:r>
      <w:proofErr w:type="spellEnd"/>
      <w:r w:rsidRPr="001D688E">
        <w:rPr>
          <w:rFonts w:ascii="Times New Roman" w:eastAsia="Times New Roman" w:hAnsi="Times New Roman" w:cs="Times New Roman"/>
          <w:sz w:val="24"/>
          <w:szCs w:val="24"/>
          <w:lang w:eastAsia="es-MX"/>
        </w:rPr>
        <w:t xml:space="preserve"> </w:t>
      </w:r>
      <w:proofErr w:type="spellStart"/>
      <w:r w:rsidRPr="001D688E">
        <w:rPr>
          <w:rFonts w:ascii="Times New Roman" w:eastAsia="Times New Roman" w:hAnsi="Times New Roman" w:cs="Times New Roman"/>
          <w:sz w:val="24"/>
          <w:szCs w:val="24"/>
          <w:lang w:eastAsia="es-MX"/>
        </w:rPr>
        <w:t>foram</w:t>
      </w:r>
      <w:proofErr w:type="spellEnd"/>
      <w:r w:rsidRPr="001D688E">
        <w:rPr>
          <w:rFonts w:ascii="Times New Roman" w:eastAsia="Times New Roman" w:hAnsi="Times New Roman" w:cs="Times New Roman"/>
          <w:sz w:val="24"/>
          <w:szCs w:val="24"/>
          <w:lang w:eastAsia="es-MX"/>
        </w:rPr>
        <w:t xml:space="preserve"> </w:t>
      </w:r>
      <w:proofErr w:type="spellStart"/>
      <w:r w:rsidRPr="001D688E">
        <w:rPr>
          <w:rFonts w:ascii="Times New Roman" w:eastAsia="Times New Roman" w:hAnsi="Times New Roman" w:cs="Times New Roman"/>
          <w:sz w:val="24"/>
          <w:szCs w:val="24"/>
          <w:lang w:eastAsia="es-MX"/>
        </w:rPr>
        <w:t>bem</w:t>
      </w:r>
      <w:proofErr w:type="spellEnd"/>
      <w:r w:rsidRPr="001D688E">
        <w:rPr>
          <w:rFonts w:ascii="Times New Roman" w:eastAsia="Times New Roman" w:hAnsi="Times New Roman" w:cs="Times New Roman"/>
          <w:sz w:val="24"/>
          <w:szCs w:val="24"/>
          <w:lang w:eastAsia="es-MX"/>
        </w:rPr>
        <w:t xml:space="preserve">-estar socioemocional, </w:t>
      </w:r>
      <w:proofErr w:type="spellStart"/>
      <w:r w:rsidRPr="001D688E">
        <w:rPr>
          <w:rFonts w:ascii="Times New Roman" w:eastAsia="Times New Roman" w:hAnsi="Times New Roman" w:cs="Times New Roman"/>
          <w:sz w:val="24"/>
          <w:szCs w:val="24"/>
          <w:lang w:eastAsia="es-MX"/>
        </w:rPr>
        <w:t>angústia</w:t>
      </w:r>
      <w:proofErr w:type="spellEnd"/>
      <w:r w:rsidRPr="001D688E">
        <w:rPr>
          <w:rFonts w:ascii="Times New Roman" w:eastAsia="Times New Roman" w:hAnsi="Times New Roman" w:cs="Times New Roman"/>
          <w:sz w:val="24"/>
          <w:szCs w:val="24"/>
          <w:lang w:eastAsia="es-MX"/>
        </w:rPr>
        <w:t xml:space="preserve">, </w:t>
      </w:r>
      <w:proofErr w:type="spellStart"/>
      <w:r w:rsidRPr="001D688E">
        <w:rPr>
          <w:rFonts w:ascii="Times New Roman" w:eastAsia="Times New Roman" w:hAnsi="Times New Roman" w:cs="Times New Roman"/>
          <w:sz w:val="24"/>
          <w:szCs w:val="24"/>
          <w:lang w:eastAsia="es-MX"/>
        </w:rPr>
        <w:t>evitação</w:t>
      </w:r>
      <w:proofErr w:type="spellEnd"/>
      <w:r w:rsidRPr="001D688E">
        <w:rPr>
          <w:rFonts w:ascii="Times New Roman" w:eastAsia="Times New Roman" w:hAnsi="Times New Roman" w:cs="Times New Roman"/>
          <w:sz w:val="24"/>
          <w:szCs w:val="24"/>
          <w:lang w:eastAsia="es-MX"/>
        </w:rPr>
        <w:t xml:space="preserve"> interna, </w:t>
      </w:r>
      <w:proofErr w:type="spellStart"/>
      <w:r w:rsidRPr="001D688E">
        <w:rPr>
          <w:rFonts w:ascii="Times New Roman" w:eastAsia="Times New Roman" w:hAnsi="Times New Roman" w:cs="Times New Roman"/>
          <w:sz w:val="24"/>
          <w:szCs w:val="24"/>
          <w:lang w:eastAsia="es-MX"/>
        </w:rPr>
        <w:t>evitação</w:t>
      </w:r>
      <w:proofErr w:type="spellEnd"/>
      <w:r w:rsidRPr="001D688E">
        <w:rPr>
          <w:rFonts w:ascii="Times New Roman" w:eastAsia="Times New Roman" w:hAnsi="Times New Roman" w:cs="Times New Roman"/>
          <w:sz w:val="24"/>
          <w:szCs w:val="24"/>
          <w:lang w:eastAsia="es-MX"/>
        </w:rPr>
        <w:t xml:space="preserve"> externa e </w:t>
      </w:r>
      <w:proofErr w:type="spellStart"/>
      <w:r w:rsidRPr="001D688E">
        <w:rPr>
          <w:rFonts w:ascii="Times New Roman" w:eastAsia="Times New Roman" w:hAnsi="Times New Roman" w:cs="Times New Roman"/>
          <w:sz w:val="24"/>
          <w:szCs w:val="24"/>
          <w:lang w:eastAsia="es-MX"/>
        </w:rPr>
        <w:t>automutilação</w:t>
      </w:r>
      <w:proofErr w:type="spellEnd"/>
      <w:r w:rsidRPr="001D688E">
        <w:rPr>
          <w:rFonts w:ascii="Times New Roman" w:eastAsia="Times New Roman" w:hAnsi="Times New Roman" w:cs="Times New Roman"/>
          <w:sz w:val="24"/>
          <w:szCs w:val="24"/>
          <w:lang w:eastAsia="es-MX"/>
        </w:rPr>
        <w:t xml:space="preserve">. Resultados: O </w:t>
      </w:r>
      <w:proofErr w:type="spellStart"/>
      <w:r w:rsidRPr="001D688E">
        <w:rPr>
          <w:rFonts w:ascii="Times New Roman" w:eastAsia="Times New Roman" w:hAnsi="Times New Roman" w:cs="Times New Roman"/>
          <w:sz w:val="24"/>
          <w:szCs w:val="24"/>
          <w:lang w:eastAsia="es-MX"/>
        </w:rPr>
        <w:t>gênero</w:t>
      </w:r>
      <w:proofErr w:type="spellEnd"/>
      <w:r w:rsidRPr="001D688E">
        <w:rPr>
          <w:rFonts w:ascii="Times New Roman" w:eastAsia="Times New Roman" w:hAnsi="Times New Roman" w:cs="Times New Roman"/>
          <w:sz w:val="24"/>
          <w:szCs w:val="24"/>
          <w:lang w:eastAsia="es-MX"/>
        </w:rPr>
        <w:t xml:space="preserve"> </w:t>
      </w:r>
      <w:proofErr w:type="spellStart"/>
      <w:r w:rsidRPr="001D688E">
        <w:rPr>
          <w:rFonts w:ascii="Times New Roman" w:eastAsia="Times New Roman" w:hAnsi="Times New Roman" w:cs="Times New Roman"/>
          <w:sz w:val="24"/>
          <w:szCs w:val="24"/>
          <w:lang w:eastAsia="es-MX"/>
        </w:rPr>
        <w:t>feminino</w:t>
      </w:r>
      <w:proofErr w:type="spellEnd"/>
      <w:r w:rsidRPr="001D688E">
        <w:rPr>
          <w:rFonts w:ascii="Times New Roman" w:eastAsia="Times New Roman" w:hAnsi="Times New Roman" w:cs="Times New Roman"/>
          <w:sz w:val="24"/>
          <w:szCs w:val="24"/>
          <w:lang w:eastAsia="es-MX"/>
        </w:rPr>
        <w:t xml:space="preserve"> </w:t>
      </w:r>
      <w:proofErr w:type="spellStart"/>
      <w:r w:rsidRPr="001D688E">
        <w:rPr>
          <w:rFonts w:ascii="Times New Roman" w:eastAsia="Times New Roman" w:hAnsi="Times New Roman" w:cs="Times New Roman"/>
          <w:sz w:val="24"/>
          <w:szCs w:val="24"/>
          <w:lang w:eastAsia="es-MX"/>
        </w:rPr>
        <w:t>expressou</w:t>
      </w:r>
      <w:proofErr w:type="spellEnd"/>
      <w:r w:rsidRPr="001D688E">
        <w:rPr>
          <w:rFonts w:ascii="Times New Roman" w:eastAsia="Times New Roman" w:hAnsi="Times New Roman" w:cs="Times New Roman"/>
          <w:sz w:val="24"/>
          <w:szCs w:val="24"/>
          <w:lang w:eastAsia="es-MX"/>
        </w:rPr>
        <w:t xml:space="preserve"> </w:t>
      </w:r>
      <w:proofErr w:type="spellStart"/>
      <w:r w:rsidRPr="001D688E">
        <w:rPr>
          <w:rFonts w:ascii="Times New Roman" w:eastAsia="Times New Roman" w:hAnsi="Times New Roman" w:cs="Times New Roman"/>
          <w:sz w:val="24"/>
          <w:szCs w:val="24"/>
          <w:lang w:eastAsia="es-MX"/>
        </w:rPr>
        <w:t>maior</w:t>
      </w:r>
      <w:proofErr w:type="spellEnd"/>
      <w:r w:rsidRPr="001D688E">
        <w:rPr>
          <w:rFonts w:ascii="Times New Roman" w:eastAsia="Times New Roman" w:hAnsi="Times New Roman" w:cs="Times New Roman"/>
          <w:sz w:val="24"/>
          <w:szCs w:val="24"/>
          <w:lang w:eastAsia="es-MX"/>
        </w:rPr>
        <w:t xml:space="preserve"> </w:t>
      </w:r>
      <w:proofErr w:type="spellStart"/>
      <w:r w:rsidRPr="001D688E">
        <w:rPr>
          <w:rFonts w:ascii="Times New Roman" w:eastAsia="Times New Roman" w:hAnsi="Times New Roman" w:cs="Times New Roman"/>
          <w:sz w:val="24"/>
          <w:szCs w:val="24"/>
          <w:lang w:eastAsia="es-MX"/>
        </w:rPr>
        <w:t>sensibilidade</w:t>
      </w:r>
      <w:proofErr w:type="spellEnd"/>
      <w:r w:rsidRPr="001D688E">
        <w:rPr>
          <w:rFonts w:ascii="Times New Roman" w:eastAsia="Times New Roman" w:hAnsi="Times New Roman" w:cs="Times New Roman"/>
          <w:sz w:val="24"/>
          <w:szCs w:val="24"/>
          <w:lang w:eastAsia="es-MX"/>
        </w:rPr>
        <w:t xml:space="preserve"> </w:t>
      </w:r>
      <w:proofErr w:type="spellStart"/>
      <w:r w:rsidRPr="001D688E">
        <w:rPr>
          <w:rFonts w:ascii="Times New Roman" w:eastAsia="Times New Roman" w:hAnsi="Times New Roman" w:cs="Times New Roman"/>
          <w:sz w:val="24"/>
          <w:szCs w:val="24"/>
          <w:lang w:eastAsia="es-MX"/>
        </w:rPr>
        <w:t>ao</w:t>
      </w:r>
      <w:proofErr w:type="spellEnd"/>
      <w:r w:rsidRPr="001D688E">
        <w:rPr>
          <w:rFonts w:ascii="Times New Roman" w:eastAsia="Times New Roman" w:hAnsi="Times New Roman" w:cs="Times New Roman"/>
          <w:sz w:val="24"/>
          <w:szCs w:val="24"/>
          <w:lang w:eastAsia="es-MX"/>
        </w:rPr>
        <w:t xml:space="preserve"> horror </w:t>
      </w:r>
      <w:proofErr w:type="spellStart"/>
      <w:r w:rsidRPr="001D688E">
        <w:rPr>
          <w:rFonts w:ascii="Times New Roman" w:eastAsia="Times New Roman" w:hAnsi="Times New Roman" w:cs="Times New Roman"/>
          <w:sz w:val="24"/>
          <w:szCs w:val="24"/>
          <w:lang w:eastAsia="es-MX"/>
        </w:rPr>
        <w:t>pandêmico</w:t>
      </w:r>
      <w:proofErr w:type="spellEnd"/>
      <w:r w:rsidRPr="001D688E">
        <w:rPr>
          <w:rFonts w:ascii="Times New Roman" w:eastAsia="Times New Roman" w:hAnsi="Times New Roman" w:cs="Times New Roman"/>
          <w:sz w:val="24"/>
          <w:szCs w:val="24"/>
          <w:lang w:eastAsia="es-MX"/>
        </w:rPr>
        <w:t xml:space="preserve"> do que o masculino, especialmente </w:t>
      </w:r>
      <w:proofErr w:type="spellStart"/>
      <w:r w:rsidRPr="001D688E">
        <w:rPr>
          <w:rFonts w:ascii="Times New Roman" w:eastAsia="Times New Roman" w:hAnsi="Times New Roman" w:cs="Times New Roman"/>
          <w:sz w:val="24"/>
          <w:szCs w:val="24"/>
          <w:lang w:eastAsia="es-MX"/>
        </w:rPr>
        <w:t>na</w:t>
      </w:r>
      <w:proofErr w:type="spellEnd"/>
      <w:r w:rsidRPr="001D688E">
        <w:rPr>
          <w:rFonts w:ascii="Times New Roman" w:eastAsia="Times New Roman" w:hAnsi="Times New Roman" w:cs="Times New Roman"/>
          <w:sz w:val="24"/>
          <w:szCs w:val="24"/>
          <w:lang w:eastAsia="es-MX"/>
        </w:rPr>
        <w:t xml:space="preserve"> </w:t>
      </w:r>
      <w:proofErr w:type="spellStart"/>
      <w:r w:rsidRPr="001D688E">
        <w:rPr>
          <w:rFonts w:ascii="Times New Roman" w:eastAsia="Times New Roman" w:hAnsi="Times New Roman" w:cs="Times New Roman"/>
          <w:sz w:val="24"/>
          <w:szCs w:val="24"/>
          <w:lang w:eastAsia="es-MX"/>
        </w:rPr>
        <w:t>ansiedade</w:t>
      </w:r>
      <w:proofErr w:type="spellEnd"/>
      <w:r w:rsidRPr="001D688E">
        <w:rPr>
          <w:rFonts w:ascii="Times New Roman" w:eastAsia="Times New Roman" w:hAnsi="Times New Roman" w:cs="Times New Roman"/>
          <w:sz w:val="24"/>
          <w:szCs w:val="24"/>
          <w:lang w:eastAsia="es-MX"/>
        </w:rPr>
        <w:t xml:space="preserve">, </w:t>
      </w:r>
      <w:proofErr w:type="spellStart"/>
      <w:r w:rsidRPr="001D688E">
        <w:rPr>
          <w:rFonts w:ascii="Times New Roman" w:eastAsia="Times New Roman" w:hAnsi="Times New Roman" w:cs="Times New Roman"/>
          <w:sz w:val="24"/>
          <w:szCs w:val="24"/>
          <w:lang w:eastAsia="es-MX"/>
        </w:rPr>
        <w:t>evitação</w:t>
      </w:r>
      <w:proofErr w:type="spellEnd"/>
      <w:r w:rsidRPr="001D688E">
        <w:rPr>
          <w:rFonts w:ascii="Times New Roman" w:eastAsia="Times New Roman" w:hAnsi="Times New Roman" w:cs="Times New Roman"/>
          <w:sz w:val="24"/>
          <w:szCs w:val="24"/>
          <w:lang w:eastAsia="es-MX"/>
        </w:rPr>
        <w:t xml:space="preserve"> interna e </w:t>
      </w:r>
      <w:proofErr w:type="spellStart"/>
      <w:r w:rsidRPr="001D688E">
        <w:rPr>
          <w:rFonts w:ascii="Times New Roman" w:eastAsia="Times New Roman" w:hAnsi="Times New Roman" w:cs="Times New Roman"/>
          <w:sz w:val="24"/>
          <w:szCs w:val="24"/>
          <w:lang w:eastAsia="es-MX"/>
        </w:rPr>
        <w:t>evitação</w:t>
      </w:r>
      <w:proofErr w:type="spellEnd"/>
      <w:r w:rsidRPr="001D688E">
        <w:rPr>
          <w:rFonts w:ascii="Times New Roman" w:eastAsia="Times New Roman" w:hAnsi="Times New Roman" w:cs="Times New Roman"/>
          <w:sz w:val="24"/>
          <w:szCs w:val="24"/>
          <w:lang w:eastAsia="es-MX"/>
        </w:rPr>
        <w:t xml:space="preserve"> externa.</w:t>
      </w:r>
    </w:p>
    <w:p w14:paraId="756AB021" w14:textId="532F0423" w:rsidR="001D688E" w:rsidRPr="001D688E" w:rsidRDefault="001D688E" w:rsidP="001D688E">
      <w:pPr>
        <w:spacing w:after="0" w:line="360" w:lineRule="auto"/>
        <w:jc w:val="both"/>
        <w:rPr>
          <w:rFonts w:ascii="Times New Roman" w:eastAsia="Times New Roman" w:hAnsi="Times New Roman" w:cs="Times New Roman"/>
          <w:sz w:val="24"/>
          <w:szCs w:val="24"/>
          <w:lang w:eastAsia="es-MX"/>
        </w:rPr>
      </w:pPr>
      <w:proofErr w:type="spellStart"/>
      <w:r w:rsidRPr="001D688E">
        <w:rPr>
          <w:rFonts w:cstheme="minorHAnsi"/>
          <w:b/>
          <w:bCs/>
          <w:sz w:val="28"/>
          <w:szCs w:val="28"/>
        </w:rPr>
        <w:t>Palavras</w:t>
      </w:r>
      <w:proofErr w:type="spellEnd"/>
      <w:r w:rsidRPr="001D688E">
        <w:rPr>
          <w:rFonts w:cstheme="minorHAnsi"/>
          <w:b/>
          <w:bCs/>
          <w:sz w:val="28"/>
          <w:szCs w:val="28"/>
        </w:rPr>
        <w:t>-chave:</w:t>
      </w:r>
      <w:r w:rsidRPr="001D688E">
        <w:rPr>
          <w:rFonts w:ascii="Times New Roman" w:eastAsia="Times New Roman" w:hAnsi="Times New Roman" w:cs="Times New Roman"/>
          <w:sz w:val="24"/>
          <w:szCs w:val="24"/>
          <w:lang w:eastAsia="es-MX"/>
        </w:rPr>
        <w:t xml:space="preserve"> </w:t>
      </w:r>
      <w:proofErr w:type="spellStart"/>
      <w:r w:rsidRPr="001D688E">
        <w:rPr>
          <w:rFonts w:ascii="Times New Roman" w:eastAsia="Times New Roman" w:hAnsi="Times New Roman" w:cs="Times New Roman"/>
          <w:sz w:val="24"/>
          <w:szCs w:val="24"/>
          <w:lang w:eastAsia="es-MX"/>
        </w:rPr>
        <w:t>emoções</w:t>
      </w:r>
      <w:proofErr w:type="spellEnd"/>
      <w:r w:rsidRPr="001D688E">
        <w:rPr>
          <w:rFonts w:ascii="Times New Roman" w:eastAsia="Times New Roman" w:hAnsi="Times New Roman" w:cs="Times New Roman"/>
          <w:sz w:val="24"/>
          <w:szCs w:val="24"/>
          <w:lang w:eastAsia="es-MX"/>
        </w:rPr>
        <w:t xml:space="preserve">, </w:t>
      </w:r>
      <w:proofErr w:type="spellStart"/>
      <w:r w:rsidRPr="001D688E">
        <w:rPr>
          <w:rFonts w:ascii="Times New Roman" w:eastAsia="Times New Roman" w:hAnsi="Times New Roman" w:cs="Times New Roman"/>
          <w:sz w:val="24"/>
          <w:szCs w:val="24"/>
          <w:lang w:eastAsia="es-MX"/>
        </w:rPr>
        <w:t>gênero</w:t>
      </w:r>
      <w:proofErr w:type="spellEnd"/>
      <w:r w:rsidRPr="001D688E">
        <w:rPr>
          <w:rFonts w:ascii="Times New Roman" w:eastAsia="Times New Roman" w:hAnsi="Times New Roman" w:cs="Times New Roman"/>
          <w:sz w:val="24"/>
          <w:szCs w:val="24"/>
          <w:lang w:eastAsia="es-MX"/>
        </w:rPr>
        <w:t>, horror, pandemia.</w:t>
      </w:r>
    </w:p>
    <w:p w14:paraId="611E301A" w14:textId="18A370CE" w:rsidR="00B12248" w:rsidRPr="001D5801" w:rsidRDefault="00B12248" w:rsidP="00B12248">
      <w:pPr>
        <w:pStyle w:val="HTMLconformatoprevio"/>
        <w:shd w:val="clear" w:color="auto" w:fill="FFFFFF"/>
        <w:jc w:val="both"/>
        <w:rPr>
          <w:rFonts w:ascii="Times New Roman" w:hAnsi="Times New Roman"/>
          <w:color w:val="000000"/>
          <w:sz w:val="24"/>
          <w:lang w:val="es-MX"/>
        </w:rPr>
      </w:pPr>
      <w:r w:rsidRPr="001D5801">
        <w:rPr>
          <w:rFonts w:ascii="Times New Roman" w:hAnsi="Times New Roman"/>
          <w:b/>
          <w:color w:val="000000"/>
          <w:sz w:val="24"/>
        </w:rPr>
        <w:t>Fecha Recepción:</w:t>
      </w:r>
      <w:r w:rsidRPr="001D5801">
        <w:rPr>
          <w:rFonts w:ascii="Times New Roman" w:hAnsi="Times New Roman"/>
          <w:color w:val="000000"/>
          <w:sz w:val="24"/>
        </w:rPr>
        <w:t xml:space="preserve"> </w:t>
      </w:r>
      <w:r>
        <w:rPr>
          <w:rFonts w:ascii="Times New Roman" w:hAnsi="Times New Roman"/>
          <w:color w:val="000000"/>
          <w:sz w:val="24"/>
          <w:lang w:val="es-MX"/>
        </w:rPr>
        <w:t>Septiembre</w:t>
      </w:r>
      <w:r w:rsidRPr="001D5801">
        <w:rPr>
          <w:rFonts w:ascii="Times New Roman" w:hAnsi="Times New Roman"/>
          <w:color w:val="000000"/>
          <w:sz w:val="24"/>
          <w:lang w:val="es-MX"/>
        </w:rPr>
        <w:t xml:space="preserve"> </w:t>
      </w:r>
      <w:r w:rsidRPr="001D5801">
        <w:rPr>
          <w:rFonts w:ascii="Times New Roman" w:hAnsi="Times New Roman"/>
          <w:color w:val="000000"/>
          <w:sz w:val="24"/>
        </w:rPr>
        <w:t xml:space="preserve">2020                          </w:t>
      </w:r>
      <w:r w:rsidRPr="001D5801">
        <w:rPr>
          <w:rFonts w:ascii="Times New Roman" w:hAnsi="Times New Roman"/>
          <w:color w:val="000000"/>
          <w:sz w:val="24"/>
          <w:lang w:val="es-MX"/>
        </w:rPr>
        <w:t xml:space="preserve"> </w:t>
      </w:r>
      <w:r w:rsidRPr="001D5801">
        <w:rPr>
          <w:rFonts w:ascii="Times New Roman" w:hAnsi="Times New Roman"/>
          <w:color w:val="000000"/>
          <w:sz w:val="24"/>
        </w:rPr>
        <w:t xml:space="preserve">  </w:t>
      </w:r>
      <w:r w:rsidRPr="001D5801">
        <w:rPr>
          <w:rFonts w:ascii="Times New Roman" w:hAnsi="Times New Roman"/>
          <w:b/>
          <w:color w:val="000000"/>
          <w:sz w:val="24"/>
        </w:rPr>
        <w:t>Fecha Aceptación:</w:t>
      </w:r>
      <w:r w:rsidRPr="001D5801">
        <w:rPr>
          <w:rFonts w:ascii="Times New Roman" w:hAnsi="Times New Roman"/>
          <w:color w:val="000000"/>
          <w:sz w:val="24"/>
        </w:rPr>
        <w:t xml:space="preserve"> </w:t>
      </w:r>
      <w:r>
        <w:rPr>
          <w:rFonts w:ascii="Times New Roman" w:hAnsi="Times New Roman"/>
          <w:color w:val="000000"/>
          <w:sz w:val="24"/>
          <w:lang w:val="es-MX"/>
        </w:rPr>
        <w:t>Marzo</w:t>
      </w:r>
      <w:r w:rsidRPr="001D5801">
        <w:rPr>
          <w:rFonts w:ascii="Times New Roman" w:hAnsi="Times New Roman"/>
          <w:color w:val="000000"/>
          <w:sz w:val="24"/>
        </w:rPr>
        <w:t xml:space="preserve"> 202</w:t>
      </w:r>
      <w:r w:rsidRPr="001D5801">
        <w:rPr>
          <w:rFonts w:ascii="Times New Roman" w:hAnsi="Times New Roman"/>
          <w:color w:val="000000"/>
          <w:sz w:val="24"/>
          <w:lang w:val="es-MX"/>
        </w:rPr>
        <w:t>1</w:t>
      </w:r>
    </w:p>
    <w:p w14:paraId="5E2841DD" w14:textId="77777777" w:rsidR="00B12248" w:rsidRPr="001D5801" w:rsidRDefault="00404879" w:rsidP="00B12248">
      <w:pPr>
        <w:spacing w:line="360" w:lineRule="auto"/>
        <w:jc w:val="both"/>
        <w:rPr>
          <w:iCs/>
          <w:color w:val="000000" w:themeColor="text1"/>
        </w:rPr>
      </w:pPr>
      <w:r>
        <w:rPr>
          <w:noProof/>
        </w:rPr>
        <w:pict w14:anchorId="196F6263">
          <v:rect id="_x0000_i1025" alt="" style="width:420.8pt;height:.05pt;mso-width-percent:0;mso-height-percent:0;mso-width-percent:0;mso-height-percent:0" o:hrpct="988" o:hralign="center" o:hrstd="t" o:hr="t" fillcolor="#a0a0a0" stroked="f"/>
        </w:pict>
      </w:r>
    </w:p>
    <w:p w14:paraId="24B85FB1" w14:textId="77777777" w:rsidR="00EB54CF" w:rsidRDefault="00EB54CF" w:rsidP="002B036F">
      <w:pPr>
        <w:spacing w:after="0" w:line="360" w:lineRule="auto"/>
        <w:jc w:val="center"/>
        <w:rPr>
          <w:rFonts w:ascii="Times New Roman" w:hAnsi="Times New Roman" w:cs="Times New Roman"/>
          <w:b/>
          <w:bCs/>
          <w:sz w:val="32"/>
          <w:szCs w:val="32"/>
        </w:rPr>
      </w:pPr>
    </w:p>
    <w:p w14:paraId="204CDE61" w14:textId="77777777" w:rsidR="00EB54CF" w:rsidRDefault="00EB54CF" w:rsidP="002B036F">
      <w:pPr>
        <w:spacing w:after="0" w:line="360" w:lineRule="auto"/>
        <w:jc w:val="center"/>
        <w:rPr>
          <w:rFonts w:ascii="Times New Roman" w:hAnsi="Times New Roman" w:cs="Times New Roman"/>
          <w:b/>
          <w:bCs/>
          <w:sz w:val="32"/>
          <w:szCs w:val="32"/>
        </w:rPr>
      </w:pPr>
    </w:p>
    <w:p w14:paraId="3F62FF10" w14:textId="77777777" w:rsidR="00EB54CF" w:rsidRDefault="00EB54CF" w:rsidP="002B036F">
      <w:pPr>
        <w:spacing w:after="0" w:line="360" w:lineRule="auto"/>
        <w:jc w:val="center"/>
        <w:rPr>
          <w:rFonts w:ascii="Times New Roman" w:hAnsi="Times New Roman" w:cs="Times New Roman"/>
          <w:b/>
          <w:bCs/>
          <w:sz w:val="32"/>
          <w:szCs w:val="32"/>
        </w:rPr>
      </w:pPr>
    </w:p>
    <w:p w14:paraId="4FE16883" w14:textId="77777777" w:rsidR="00EB54CF" w:rsidRDefault="00EB54CF" w:rsidP="002B036F">
      <w:pPr>
        <w:spacing w:after="0" w:line="360" w:lineRule="auto"/>
        <w:jc w:val="center"/>
        <w:rPr>
          <w:rFonts w:ascii="Times New Roman" w:hAnsi="Times New Roman" w:cs="Times New Roman"/>
          <w:b/>
          <w:bCs/>
          <w:sz w:val="32"/>
          <w:szCs w:val="32"/>
        </w:rPr>
      </w:pPr>
    </w:p>
    <w:p w14:paraId="2893C3DF" w14:textId="53DFE858" w:rsidR="000F2094" w:rsidRPr="00A07C75" w:rsidRDefault="000F2094" w:rsidP="002B036F">
      <w:pPr>
        <w:spacing w:after="0" w:line="360" w:lineRule="auto"/>
        <w:jc w:val="center"/>
        <w:rPr>
          <w:rFonts w:ascii="Times New Roman" w:hAnsi="Times New Roman" w:cs="Times New Roman"/>
          <w:b/>
          <w:bCs/>
          <w:sz w:val="32"/>
          <w:szCs w:val="32"/>
        </w:rPr>
      </w:pPr>
      <w:r w:rsidRPr="00A07C75">
        <w:rPr>
          <w:rFonts w:ascii="Times New Roman" w:hAnsi="Times New Roman" w:cs="Times New Roman"/>
          <w:b/>
          <w:bCs/>
          <w:sz w:val="32"/>
          <w:szCs w:val="32"/>
        </w:rPr>
        <w:lastRenderedPageBreak/>
        <w:t>Introducción</w:t>
      </w:r>
    </w:p>
    <w:p w14:paraId="678364F8" w14:textId="1F2ECC95" w:rsidR="00C268CF" w:rsidRPr="00A07C75" w:rsidRDefault="00814F8B" w:rsidP="00C8455D">
      <w:pPr>
        <w:spacing w:after="0" w:line="360" w:lineRule="auto"/>
        <w:ind w:firstLine="708"/>
        <w:jc w:val="both"/>
        <w:rPr>
          <w:rFonts w:ascii="Times New Roman" w:hAnsi="Times New Roman" w:cs="Times New Roman"/>
          <w:sz w:val="24"/>
          <w:szCs w:val="24"/>
        </w:rPr>
      </w:pPr>
      <w:bookmarkStart w:id="1" w:name="_Hlk40368367"/>
      <w:r>
        <w:rPr>
          <w:rFonts w:ascii="Times New Roman" w:hAnsi="Times New Roman" w:cs="Times New Roman"/>
          <w:sz w:val="24"/>
          <w:szCs w:val="24"/>
        </w:rPr>
        <w:t xml:space="preserve">Hasta </w:t>
      </w:r>
      <w:r w:rsidRPr="00A07C75">
        <w:rPr>
          <w:rFonts w:ascii="Times New Roman" w:hAnsi="Times New Roman" w:cs="Times New Roman"/>
          <w:sz w:val="24"/>
          <w:szCs w:val="24"/>
        </w:rPr>
        <w:t xml:space="preserve">junio de 2020, </w:t>
      </w:r>
      <w:r>
        <w:rPr>
          <w:rFonts w:ascii="Times New Roman" w:hAnsi="Times New Roman" w:cs="Times New Roman"/>
          <w:sz w:val="24"/>
          <w:szCs w:val="24"/>
        </w:rPr>
        <w:t>l</w:t>
      </w:r>
      <w:r w:rsidR="006266BB" w:rsidRPr="00A07C75">
        <w:rPr>
          <w:rFonts w:ascii="Times New Roman" w:hAnsi="Times New Roman" w:cs="Times New Roman"/>
          <w:sz w:val="24"/>
          <w:szCs w:val="24"/>
        </w:rPr>
        <w:t>a</w:t>
      </w:r>
      <w:r w:rsidR="00814E53" w:rsidRPr="00A07C75">
        <w:rPr>
          <w:rFonts w:ascii="Times New Roman" w:hAnsi="Times New Roman" w:cs="Times New Roman"/>
          <w:sz w:val="24"/>
          <w:szCs w:val="24"/>
        </w:rPr>
        <w:t xml:space="preserve"> pandemia causada por </w:t>
      </w:r>
      <w:r>
        <w:rPr>
          <w:rFonts w:ascii="Times New Roman" w:hAnsi="Times New Roman" w:cs="Times New Roman"/>
          <w:sz w:val="24"/>
          <w:szCs w:val="24"/>
        </w:rPr>
        <w:t xml:space="preserve">la </w:t>
      </w:r>
      <w:r w:rsidRPr="00A07C75">
        <w:rPr>
          <w:rFonts w:ascii="Times New Roman" w:hAnsi="Times New Roman" w:cs="Times New Roman"/>
          <w:sz w:val="24"/>
          <w:szCs w:val="24"/>
        </w:rPr>
        <w:t>covid</w:t>
      </w:r>
      <w:r>
        <w:rPr>
          <w:rFonts w:ascii="Times New Roman" w:hAnsi="Times New Roman" w:cs="Times New Roman"/>
          <w:sz w:val="24"/>
          <w:szCs w:val="24"/>
        </w:rPr>
        <w:t>-</w:t>
      </w:r>
      <w:r w:rsidR="00814E53" w:rsidRPr="00A07C75">
        <w:rPr>
          <w:rFonts w:ascii="Times New Roman" w:hAnsi="Times New Roman" w:cs="Times New Roman"/>
          <w:sz w:val="24"/>
          <w:szCs w:val="24"/>
        </w:rPr>
        <w:t xml:space="preserve">19 </w:t>
      </w:r>
      <w:r>
        <w:rPr>
          <w:rFonts w:ascii="Times New Roman" w:hAnsi="Times New Roman" w:cs="Times New Roman"/>
          <w:sz w:val="24"/>
          <w:szCs w:val="24"/>
        </w:rPr>
        <w:t xml:space="preserve">había dejado un saldo aproximado de </w:t>
      </w:r>
      <w:r w:rsidR="002C4434" w:rsidRPr="00A07C75">
        <w:rPr>
          <w:rFonts w:ascii="Times New Roman" w:hAnsi="Times New Roman" w:cs="Times New Roman"/>
          <w:sz w:val="24"/>
          <w:szCs w:val="24"/>
        </w:rPr>
        <w:t xml:space="preserve">casi </w:t>
      </w:r>
      <w:r w:rsidR="00C90EED" w:rsidRPr="00A07C75">
        <w:rPr>
          <w:rFonts w:ascii="Times New Roman" w:hAnsi="Times New Roman" w:cs="Times New Roman"/>
          <w:sz w:val="24"/>
          <w:szCs w:val="24"/>
        </w:rPr>
        <w:t>seis</w:t>
      </w:r>
      <w:r w:rsidR="00814E53" w:rsidRPr="00A07C75">
        <w:rPr>
          <w:rFonts w:ascii="Times New Roman" w:hAnsi="Times New Roman" w:cs="Times New Roman"/>
          <w:sz w:val="24"/>
          <w:szCs w:val="24"/>
        </w:rPr>
        <w:t xml:space="preserve"> millones de personas infectadas</w:t>
      </w:r>
      <w:r w:rsidR="00A90217" w:rsidRPr="00A07C75">
        <w:rPr>
          <w:rFonts w:ascii="Times New Roman" w:hAnsi="Times New Roman" w:cs="Times New Roman"/>
          <w:sz w:val="24"/>
          <w:szCs w:val="24"/>
        </w:rPr>
        <w:t xml:space="preserve"> y </w:t>
      </w:r>
      <w:r w:rsidR="00C90EED" w:rsidRPr="00A07C75">
        <w:rPr>
          <w:rFonts w:ascii="Times New Roman" w:hAnsi="Times New Roman" w:cs="Times New Roman"/>
          <w:sz w:val="24"/>
          <w:szCs w:val="24"/>
        </w:rPr>
        <w:t>390</w:t>
      </w:r>
      <w:r>
        <w:rPr>
          <w:rFonts w:ascii="Times New Roman" w:hAnsi="Times New Roman" w:cs="Times New Roman"/>
          <w:sz w:val="24"/>
          <w:szCs w:val="24"/>
        </w:rPr>
        <w:t> 000</w:t>
      </w:r>
      <w:r w:rsidR="00814E53" w:rsidRPr="00A07C75">
        <w:rPr>
          <w:rFonts w:ascii="Times New Roman" w:hAnsi="Times New Roman" w:cs="Times New Roman"/>
          <w:sz w:val="24"/>
          <w:szCs w:val="24"/>
        </w:rPr>
        <w:t xml:space="preserve"> </w:t>
      </w:r>
      <w:r w:rsidR="00A90217" w:rsidRPr="00A07C75">
        <w:rPr>
          <w:rFonts w:ascii="Times New Roman" w:hAnsi="Times New Roman" w:cs="Times New Roman"/>
          <w:sz w:val="24"/>
          <w:szCs w:val="24"/>
        </w:rPr>
        <w:t>fallecid</w:t>
      </w:r>
      <w:r>
        <w:rPr>
          <w:rFonts w:ascii="Times New Roman" w:hAnsi="Times New Roman" w:cs="Times New Roman"/>
          <w:sz w:val="24"/>
          <w:szCs w:val="24"/>
        </w:rPr>
        <w:t>o</w:t>
      </w:r>
      <w:r w:rsidR="00A90217" w:rsidRPr="00A07C75">
        <w:rPr>
          <w:rFonts w:ascii="Times New Roman" w:hAnsi="Times New Roman" w:cs="Times New Roman"/>
          <w:sz w:val="24"/>
          <w:szCs w:val="24"/>
        </w:rPr>
        <w:t xml:space="preserve">s </w:t>
      </w:r>
      <w:r w:rsidR="00814E53" w:rsidRPr="00A07C75">
        <w:rPr>
          <w:rFonts w:ascii="Times New Roman" w:hAnsi="Times New Roman" w:cs="Times New Roman"/>
          <w:sz w:val="24"/>
          <w:szCs w:val="24"/>
        </w:rPr>
        <w:t>en todo el mundo</w:t>
      </w:r>
      <w:r>
        <w:rPr>
          <w:rFonts w:ascii="Times New Roman" w:hAnsi="Times New Roman" w:cs="Times New Roman"/>
          <w:sz w:val="24"/>
          <w:szCs w:val="24"/>
        </w:rPr>
        <w:t xml:space="preserve">, mientras que en </w:t>
      </w:r>
      <w:r w:rsidR="00814E53" w:rsidRPr="00A07C75">
        <w:rPr>
          <w:rFonts w:ascii="Times New Roman" w:hAnsi="Times New Roman" w:cs="Times New Roman"/>
          <w:sz w:val="24"/>
          <w:szCs w:val="24"/>
        </w:rPr>
        <w:t>México</w:t>
      </w:r>
      <w:r>
        <w:rPr>
          <w:rFonts w:ascii="Times New Roman" w:hAnsi="Times New Roman" w:cs="Times New Roman"/>
          <w:sz w:val="24"/>
          <w:szCs w:val="24"/>
        </w:rPr>
        <w:t xml:space="preserve"> las cifras se ubicaban en unos </w:t>
      </w:r>
      <w:r w:rsidR="002B6816" w:rsidRPr="00A07C75">
        <w:rPr>
          <w:rFonts w:ascii="Times New Roman" w:hAnsi="Times New Roman" w:cs="Times New Roman"/>
          <w:sz w:val="24"/>
          <w:szCs w:val="24"/>
        </w:rPr>
        <w:t>150</w:t>
      </w:r>
      <w:r>
        <w:rPr>
          <w:rFonts w:ascii="Times New Roman" w:hAnsi="Times New Roman" w:cs="Times New Roman"/>
          <w:sz w:val="24"/>
          <w:szCs w:val="24"/>
        </w:rPr>
        <w:t> 000</w:t>
      </w:r>
      <w:r w:rsidR="00814E53" w:rsidRPr="00A07C75">
        <w:rPr>
          <w:rFonts w:ascii="Times New Roman" w:hAnsi="Times New Roman" w:cs="Times New Roman"/>
          <w:sz w:val="24"/>
          <w:szCs w:val="24"/>
        </w:rPr>
        <w:t xml:space="preserve"> enfermos y un poco</w:t>
      </w:r>
      <w:r w:rsidR="005123CE" w:rsidRPr="00A07C75">
        <w:rPr>
          <w:rFonts w:ascii="Times New Roman" w:hAnsi="Times New Roman" w:cs="Times New Roman"/>
          <w:sz w:val="24"/>
          <w:szCs w:val="24"/>
        </w:rPr>
        <w:t xml:space="preserve"> </w:t>
      </w:r>
      <w:r w:rsidR="00B23FC7" w:rsidRPr="00A07C75">
        <w:rPr>
          <w:rFonts w:ascii="Times New Roman" w:hAnsi="Times New Roman" w:cs="Times New Roman"/>
          <w:sz w:val="24"/>
          <w:szCs w:val="24"/>
        </w:rPr>
        <w:t>más</w:t>
      </w:r>
      <w:r w:rsidR="00814E53" w:rsidRPr="00A07C75">
        <w:rPr>
          <w:rFonts w:ascii="Times New Roman" w:hAnsi="Times New Roman" w:cs="Times New Roman"/>
          <w:sz w:val="24"/>
          <w:szCs w:val="24"/>
        </w:rPr>
        <w:t xml:space="preserve"> de </w:t>
      </w:r>
      <w:r w:rsidR="002B6816" w:rsidRPr="00A07C75">
        <w:rPr>
          <w:rFonts w:ascii="Times New Roman" w:hAnsi="Times New Roman" w:cs="Times New Roman"/>
          <w:sz w:val="24"/>
          <w:szCs w:val="24"/>
        </w:rPr>
        <w:t>1</w:t>
      </w:r>
      <w:r w:rsidR="00C90EED" w:rsidRPr="00A07C75">
        <w:rPr>
          <w:rFonts w:ascii="Times New Roman" w:hAnsi="Times New Roman" w:cs="Times New Roman"/>
          <w:sz w:val="24"/>
          <w:szCs w:val="24"/>
        </w:rPr>
        <w:t>7</w:t>
      </w:r>
      <w:r>
        <w:rPr>
          <w:rFonts w:ascii="Times New Roman" w:hAnsi="Times New Roman" w:cs="Times New Roman"/>
          <w:sz w:val="24"/>
          <w:szCs w:val="24"/>
        </w:rPr>
        <w:t> </w:t>
      </w:r>
      <w:r w:rsidR="002B6816" w:rsidRPr="00A07C75">
        <w:rPr>
          <w:rFonts w:ascii="Times New Roman" w:hAnsi="Times New Roman" w:cs="Times New Roman"/>
          <w:sz w:val="24"/>
          <w:szCs w:val="24"/>
        </w:rPr>
        <w:t>5</w:t>
      </w:r>
      <w:r w:rsidR="00C90EED" w:rsidRPr="00A07C75">
        <w:rPr>
          <w:rFonts w:ascii="Times New Roman" w:hAnsi="Times New Roman" w:cs="Times New Roman"/>
          <w:sz w:val="24"/>
          <w:szCs w:val="24"/>
        </w:rPr>
        <w:t xml:space="preserve">00 </w:t>
      </w:r>
      <w:r w:rsidR="00352FB0">
        <w:rPr>
          <w:rFonts w:ascii="Times New Roman" w:hAnsi="Times New Roman" w:cs="Times New Roman"/>
          <w:sz w:val="24"/>
          <w:szCs w:val="24"/>
        </w:rPr>
        <w:t>decesos</w:t>
      </w:r>
      <w:r w:rsidR="00814E53" w:rsidRPr="00A07C75">
        <w:rPr>
          <w:rFonts w:ascii="Times New Roman" w:hAnsi="Times New Roman" w:cs="Times New Roman"/>
          <w:sz w:val="24"/>
          <w:szCs w:val="24"/>
        </w:rPr>
        <w:t xml:space="preserve"> </w:t>
      </w:r>
      <w:r w:rsidR="00051199" w:rsidRPr="00A07C75">
        <w:rPr>
          <w:rFonts w:ascii="Times New Roman" w:hAnsi="Times New Roman" w:cs="Times New Roman"/>
          <w:sz w:val="24"/>
          <w:szCs w:val="24"/>
        </w:rPr>
        <w:t>(</w:t>
      </w:r>
      <w:r>
        <w:rPr>
          <w:rFonts w:ascii="Times New Roman" w:hAnsi="Times New Roman" w:cs="Times New Roman"/>
          <w:sz w:val="24"/>
          <w:szCs w:val="24"/>
        </w:rPr>
        <w:t>Organización Mundial de la Salud [</w:t>
      </w:r>
      <w:r w:rsidR="00051199" w:rsidRPr="00A07C75">
        <w:rPr>
          <w:rFonts w:ascii="Times New Roman" w:hAnsi="Times New Roman" w:cs="Times New Roman"/>
          <w:sz w:val="24"/>
          <w:szCs w:val="24"/>
        </w:rPr>
        <w:t>OMS</w:t>
      </w:r>
      <w:r>
        <w:rPr>
          <w:rFonts w:ascii="Times New Roman" w:hAnsi="Times New Roman" w:cs="Times New Roman"/>
          <w:sz w:val="24"/>
          <w:szCs w:val="24"/>
        </w:rPr>
        <w:t>]</w:t>
      </w:r>
      <w:r w:rsidR="00051199" w:rsidRPr="00A07C75">
        <w:rPr>
          <w:rFonts w:ascii="Times New Roman" w:hAnsi="Times New Roman" w:cs="Times New Roman"/>
          <w:sz w:val="24"/>
          <w:szCs w:val="24"/>
        </w:rPr>
        <w:t>, 2020)</w:t>
      </w:r>
      <w:r w:rsidR="00C8455D">
        <w:rPr>
          <w:rFonts w:ascii="Times New Roman" w:hAnsi="Times New Roman" w:cs="Times New Roman"/>
          <w:sz w:val="24"/>
          <w:szCs w:val="24"/>
        </w:rPr>
        <w:t>, datos que,</w:t>
      </w:r>
      <w:r w:rsidR="00814E53" w:rsidRPr="00A07C75">
        <w:rPr>
          <w:rFonts w:ascii="Times New Roman" w:hAnsi="Times New Roman" w:cs="Times New Roman"/>
          <w:sz w:val="24"/>
          <w:szCs w:val="24"/>
        </w:rPr>
        <w:t xml:space="preserve"> </w:t>
      </w:r>
      <w:bookmarkEnd w:id="1"/>
      <w:r w:rsidR="00C8455D">
        <w:rPr>
          <w:rFonts w:ascii="Times New Roman" w:hAnsi="Times New Roman" w:cs="Times New Roman"/>
          <w:sz w:val="24"/>
          <w:szCs w:val="24"/>
        </w:rPr>
        <w:t>s</w:t>
      </w:r>
      <w:r w:rsidR="00814E53" w:rsidRPr="00A07C75">
        <w:rPr>
          <w:rFonts w:ascii="Times New Roman" w:hAnsi="Times New Roman" w:cs="Times New Roman"/>
          <w:sz w:val="24"/>
          <w:szCs w:val="24"/>
        </w:rPr>
        <w:t xml:space="preserve">in embargo, </w:t>
      </w:r>
      <w:r w:rsidR="00C8455D">
        <w:rPr>
          <w:rFonts w:ascii="Times New Roman" w:hAnsi="Times New Roman" w:cs="Times New Roman"/>
          <w:sz w:val="24"/>
          <w:szCs w:val="24"/>
        </w:rPr>
        <w:t xml:space="preserve">no podían reflejar con exactitud la realidad de ese momento debido al limitado </w:t>
      </w:r>
      <w:r w:rsidR="00814E53" w:rsidRPr="00A07C75">
        <w:rPr>
          <w:rFonts w:ascii="Times New Roman" w:hAnsi="Times New Roman" w:cs="Times New Roman"/>
          <w:sz w:val="24"/>
          <w:szCs w:val="24"/>
        </w:rPr>
        <w:t>número de pruebas</w:t>
      </w:r>
      <w:r w:rsidR="00051199" w:rsidRPr="00A07C75">
        <w:rPr>
          <w:rFonts w:ascii="Times New Roman" w:hAnsi="Times New Roman" w:cs="Times New Roman"/>
          <w:sz w:val="24"/>
          <w:szCs w:val="24"/>
        </w:rPr>
        <w:t xml:space="preserve"> </w:t>
      </w:r>
      <w:bookmarkStart w:id="2" w:name="_Hlk51868423"/>
      <w:r w:rsidR="00C8455D">
        <w:rPr>
          <w:rFonts w:ascii="Times New Roman" w:hAnsi="Times New Roman" w:cs="Times New Roman"/>
          <w:sz w:val="24"/>
          <w:szCs w:val="24"/>
        </w:rPr>
        <w:t xml:space="preserve">diagnósticas que se realizaban </w:t>
      </w:r>
      <w:r w:rsidR="00C256A0" w:rsidRPr="00A07C75">
        <w:rPr>
          <w:rFonts w:ascii="Times New Roman" w:hAnsi="Times New Roman" w:cs="Times New Roman"/>
          <w:sz w:val="24"/>
          <w:szCs w:val="24"/>
        </w:rPr>
        <w:t>(</w:t>
      </w:r>
      <w:r w:rsidR="00C5765B" w:rsidRPr="00A07C75">
        <w:rPr>
          <w:rFonts w:ascii="Times New Roman" w:hAnsi="Times New Roman" w:cs="Times New Roman"/>
          <w:sz w:val="24"/>
          <w:szCs w:val="24"/>
        </w:rPr>
        <w:t xml:space="preserve">Frenk, </w:t>
      </w:r>
      <w:r w:rsidR="00F43E92">
        <w:rPr>
          <w:rFonts w:ascii="Times New Roman" w:hAnsi="Times New Roman" w:cs="Times New Roman"/>
          <w:sz w:val="24"/>
          <w:szCs w:val="24"/>
        </w:rPr>
        <w:t xml:space="preserve">1 de </w:t>
      </w:r>
      <w:r w:rsidR="00C5765B" w:rsidRPr="00A07C75">
        <w:rPr>
          <w:rFonts w:ascii="Times New Roman" w:hAnsi="Times New Roman" w:cs="Times New Roman"/>
          <w:sz w:val="24"/>
          <w:szCs w:val="24"/>
        </w:rPr>
        <w:t>mayo de 2020</w:t>
      </w:r>
      <w:r w:rsidR="00C5765B">
        <w:rPr>
          <w:rFonts w:ascii="Times New Roman" w:hAnsi="Times New Roman" w:cs="Times New Roman"/>
          <w:sz w:val="24"/>
          <w:szCs w:val="24"/>
        </w:rPr>
        <w:t xml:space="preserve">; </w:t>
      </w:r>
      <w:r w:rsidR="00C256A0" w:rsidRPr="00A07C75">
        <w:rPr>
          <w:rFonts w:ascii="Times New Roman" w:hAnsi="Times New Roman" w:cs="Times New Roman"/>
          <w:sz w:val="24"/>
          <w:szCs w:val="24"/>
        </w:rPr>
        <w:t>Pérez</w:t>
      </w:r>
      <w:r w:rsidR="00BD267B" w:rsidRPr="00A07C75">
        <w:rPr>
          <w:rFonts w:ascii="Times New Roman" w:hAnsi="Times New Roman" w:cs="Times New Roman"/>
          <w:sz w:val="24"/>
          <w:szCs w:val="24"/>
        </w:rPr>
        <w:t xml:space="preserve">, </w:t>
      </w:r>
      <w:r w:rsidR="002859A9">
        <w:rPr>
          <w:rFonts w:ascii="Times New Roman" w:hAnsi="Times New Roman" w:cs="Times New Roman"/>
          <w:sz w:val="24"/>
          <w:szCs w:val="24"/>
        </w:rPr>
        <w:t xml:space="preserve">5 de </w:t>
      </w:r>
      <w:r w:rsidR="00C5765B" w:rsidRPr="00A07C75">
        <w:rPr>
          <w:rFonts w:ascii="Times New Roman" w:hAnsi="Times New Roman" w:cs="Times New Roman"/>
          <w:sz w:val="24"/>
          <w:szCs w:val="24"/>
        </w:rPr>
        <w:t xml:space="preserve">abril de </w:t>
      </w:r>
      <w:r w:rsidR="00BD267B" w:rsidRPr="00A07C75">
        <w:rPr>
          <w:rFonts w:ascii="Times New Roman" w:hAnsi="Times New Roman" w:cs="Times New Roman"/>
          <w:sz w:val="24"/>
          <w:szCs w:val="24"/>
        </w:rPr>
        <w:t>2020</w:t>
      </w:r>
      <w:r w:rsidR="00051199" w:rsidRPr="00A07C75">
        <w:rPr>
          <w:rFonts w:ascii="Times New Roman" w:hAnsi="Times New Roman" w:cs="Times New Roman"/>
          <w:sz w:val="24"/>
          <w:szCs w:val="24"/>
        </w:rPr>
        <w:t>)</w:t>
      </w:r>
      <w:r w:rsidR="00163CE8" w:rsidRPr="00A07C75">
        <w:rPr>
          <w:rFonts w:ascii="Times New Roman" w:hAnsi="Times New Roman" w:cs="Times New Roman"/>
          <w:sz w:val="24"/>
          <w:szCs w:val="24"/>
        </w:rPr>
        <w:t>.</w:t>
      </w:r>
      <w:bookmarkEnd w:id="2"/>
    </w:p>
    <w:p w14:paraId="12A55FBA" w14:textId="4F0868E3" w:rsidR="008F7F7A" w:rsidRPr="00A07C75" w:rsidRDefault="00814E53" w:rsidP="00C8455D">
      <w:pPr>
        <w:spacing w:after="0" w:line="360" w:lineRule="auto"/>
        <w:ind w:firstLine="708"/>
        <w:jc w:val="both"/>
        <w:rPr>
          <w:rFonts w:ascii="Times New Roman" w:hAnsi="Times New Roman" w:cs="Times New Roman"/>
          <w:bCs/>
          <w:sz w:val="24"/>
          <w:szCs w:val="24"/>
        </w:rPr>
      </w:pPr>
      <w:r w:rsidRPr="00A07C75">
        <w:rPr>
          <w:rFonts w:ascii="Times New Roman" w:hAnsi="Times New Roman" w:cs="Times New Roman"/>
          <w:sz w:val="24"/>
          <w:szCs w:val="24"/>
        </w:rPr>
        <w:t xml:space="preserve">Esta incertidumbre sobre las muertes y </w:t>
      </w:r>
      <w:r w:rsidR="00C8455D">
        <w:rPr>
          <w:rFonts w:ascii="Times New Roman" w:hAnsi="Times New Roman" w:cs="Times New Roman"/>
          <w:sz w:val="24"/>
          <w:szCs w:val="24"/>
        </w:rPr>
        <w:t xml:space="preserve">los </w:t>
      </w:r>
      <w:r w:rsidRPr="00A07C75">
        <w:rPr>
          <w:rFonts w:ascii="Times New Roman" w:hAnsi="Times New Roman" w:cs="Times New Roman"/>
          <w:sz w:val="24"/>
          <w:szCs w:val="24"/>
        </w:rPr>
        <w:t xml:space="preserve">enfermos reales, </w:t>
      </w:r>
      <w:r w:rsidR="00C8455D">
        <w:rPr>
          <w:rFonts w:ascii="Times New Roman" w:hAnsi="Times New Roman" w:cs="Times New Roman"/>
          <w:sz w:val="24"/>
          <w:szCs w:val="24"/>
        </w:rPr>
        <w:t xml:space="preserve">así como las </w:t>
      </w:r>
      <w:r w:rsidRPr="00A07C75">
        <w:rPr>
          <w:rFonts w:ascii="Times New Roman" w:hAnsi="Times New Roman" w:cs="Times New Roman"/>
          <w:bCs/>
          <w:sz w:val="24"/>
          <w:szCs w:val="24"/>
        </w:rPr>
        <w:t>alta</w:t>
      </w:r>
      <w:r w:rsidR="00C8455D">
        <w:rPr>
          <w:rFonts w:ascii="Times New Roman" w:hAnsi="Times New Roman" w:cs="Times New Roman"/>
          <w:bCs/>
          <w:sz w:val="24"/>
          <w:szCs w:val="24"/>
        </w:rPr>
        <w:t>s</w:t>
      </w:r>
      <w:r w:rsidRPr="00A07C75">
        <w:rPr>
          <w:rFonts w:ascii="Times New Roman" w:hAnsi="Times New Roman" w:cs="Times New Roman"/>
          <w:bCs/>
          <w:sz w:val="24"/>
          <w:szCs w:val="24"/>
        </w:rPr>
        <w:t xml:space="preserve"> tasa</w:t>
      </w:r>
      <w:r w:rsidR="00C8455D">
        <w:rPr>
          <w:rFonts w:ascii="Times New Roman" w:hAnsi="Times New Roman" w:cs="Times New Roman"/>
          <w:bCs/>
          <w:sz w:val="24"/>
          <w:szCs w:val="24"/>
        </w:rPr>
        <w:t>s</w:t>
      </w:r>
      <w:r w:rsidRPr="00A07C75">
        <w:rPr>
          <w:rFonts w:ascii="Times New Roman" w:hAnsi="Times New Roman" w:cs="Times New Roman"/>
          <w:bCs/>
          <w:sz w:val="24"/>
          <w:szCs w:val="24"/>
        </w:rPr>
        <w:t xml:space="preserve"> de contagios, </w:t>
      </w:r>
      <w:r w:rsidR="00C8455D">
        <w:rPr>
          <w:rFonts w:ascii="Times New Roman" w:hAnsi="Times New Roman" w:cs="Times New Roman"/>
          <w:bCs/>
          <w:sz w:val="24"/>
          <w:szCs w:val="24"/>
        </w:rPr>
        <w:t xml:space="preserve">los </w:t>
      </w:r>
      <w:r w:rsidRPr="00A07C75">
        <w:rPr>
          <w:rFonts w:ascii="Times New Roman" w:hAnsi="Times New Roman" w:cs="Times New Roman"/>
          <w:bCs/>
          <w:sz w:val="24"/>
          <w:szCs w:val="24"/>
        </w:rPr>
        <w:t xml:space="preserve">aislamientos prolongados </w:t>
      </w:r>
      <w:r w:rsidR="00C8455D">
        <w:rPr>
          <w:rFonts w:ascii="Times New Roman" w:hAnsi="Times New Roman" w:cs="Times New Roman"/>
          <w:bCs/>
          <w:sz w:val="24"/>
          <w:szCs w:val="24"/>
        </w:rPr>
        <w:t>y</w:t>
      </w:r>
      <w:r w:rsidRPr="00A07C75">
        <w:rPr>
          <w:rFonts w:ascii="Times New Roman" w:hAnsi="Times New Roman" w:cs="Times New Roman"/>
          <w:bCs/>
          <w:sz w:val="24"/>
          <w:szCs w:val="24"/>
        </w:rPr>
        <w:t xml:space="preserve"> </w:t>
      </w:r>
      <w:r w:rsidR="00C8455D">
        <w:rPr>
          <w:rFonts w:ascii="Times New Roman" w:hAnsi="Times New Roman" w:cs="Times New Roman"/>
          <w:bCs/>
          <w:sz w:val="24"/>
          <w:szCs w:val="24"/>
        </w:rPr>
        <w:t xml:space="preserve">los </w:t>
      </w:r>
      <w:r w:rsidRPr="00A07C75">
        <w:rPr>
          <w:rFonts w:ascii="Times New Roman" w:hAnsi="Times New Roman" w:cs="Times New Roman"/>
          <w:bCs/>
          <w:sz w:val="24"/>
          <w:szCs w:val="24"/>
        </w:rPr>
        <w:t xml:space="preserve">tratamientos </w:t>
      </w:r>
      <w:r w:rsidR="00C8455D">
        <w:rPr>
          <w:rFonts w:ascii="Times New Roman" w:hAnsi="Times New Roman" w:cs="Times New Roman"/>
          <w:bCs/>
          <w:sz w:val="24"/>
          <w:szCs w:val="24"/>
        </w:rPr>
        <w:t>in</w:t>
      </w:r>
      <w:r w:rsidRPr="00A07C75">
        <w:rPr>
          <w:rFonts w:ascii="Times New Roman" w:hAnsi="Times New Roman" w:cs="Times New Roman"/>
          <w:bCs/>
          <w:sz w:val="24"/>
          <w:szCs w:val="24"/>
        </w:rPr>
        <w:t>eficaces</w:t>
      </w:r>
      <w:r w:rsidR="00C8455D">
        <w:rPr>
          <w:rFonts w:ascii="Times New Roman" w:hAnsi="Times New Roman" w:cs="Times New Roman"/>
          <w:bCs/>
          <w:sz w:val="24"/>
          <w:szCs w:val="24"/>
        </w:rPr>
        <w:t xml:space="preserve"> generaron múltiples </w:t>
      </w:r>
      <w:r w:rsidRPr="00A07C75">
        <w:rPr>
          <w:rFonts w:ascii="Times New Roman" w:hAnsi="Times New Roman" w:cs="Times New Roman"/>
          <w:bCs/>
          <w:sz w:val="24"/>
          <w:szCs w:val="24"/>
        </w:rPr>
        <w:t xml:space="preserve">situaciones amenazantes </w:t>
      </w:r>
      <w:r w:rsidR="00C8455D">
        <w:rPr>
          <w:rFonts w:ascii="Times New Roman" w:hAnsi="Times New Roman" w:cs="Times New Roman"/>
          <w:bCs/>
          <w:sz w:val="24"/>
          <w:szCs w:val="24"/>
        </w:rPr>
        <w:t xml:space="preserve">para la salud emocional que se tradujeron en un sentimiento de </w:t>
      </w:r>
      <w:r w:rsidRPr="00A07C75">
        <w:rPr>
          <w:rFonts w:ascii="Times New Roman" w:hAnsi="Times New Roman" w:cs="Times New Roman"/>
          <w:bCs/>
          <w:sz w:val="24"/>
          <w:szCs w:val="24"/>
        </w:rPr>
        <w:t>horror</w:t>
      </w:r>
      <w:r w:rsidR="00C256A0" w:rsidRPr="00A07C75">
        <w:rPr>
          <w:rFonts w:ascii="Times New Roman" w:hAnsi="Times New Roman" w:cs="Times New Roman"/>
          <w:bCs/>
          <w:sz w:val="24"/>
          <w:szCs w:val="24"/>
          <w:vertAlign w:val="superscript"/>
        </w:rPr>
        <w:t xml:space="preserve"> </w:t>
      </w:r>
      <w:r w:rsidR="00F43E92">
        <w:rPr>
          <w:rFonts w:ascii="Times New Roman" w:hAnsi="Times New Roman" w:cs="Times New Roman"/>
          <w:bCs/>
          <w:sz w:val="24"/>
          <w:szCs w:val="24"/>
        </w:rPr>
        <w:t>(</w:t>
      </w:r>
      <w:proofErr w:type="spellStart"/>
      <w:r w:rsidR="00F43E92">
        <w:rPr>
          <w:rFonts w:ascii="Times New Roman" w:hAnsi="Times New Roman" w:cs="Times New Roman"/>
          <w:bCs/>
          <w:sz w:val="24"/>
          <w:szCs w:val="24"/>
        </w:rPr>
        <w:t>Berica</w:t>
      </w:r>
      <w:r w:rsidR="005F6048" w:rsidRPr="00A07C75">
        <w:rPr>
          <w:rFonts w:ascii="Times New Roman" w:hAnsi="Times New Roman" w:cs="Times New Roman"/>
          <w:bCs/>
          <w:sz w:val="24"/>
          <w:szCs w:val="24"/>
        </w:rPr>
        <w:t>t</w:t>
      </w:r>
      <w:proofErr w:type="spellEnd"/>
      <w:r w:rsidR="005F6048" w:rsidRPr="00A07C75">
        <w:rPr>
          <w:rFonts w:ascii="Times New Roman" w:hAnsi="Times New Roman" w:cs="Times New Roman"/>
          <w:bCs/>
          <w:sz w:val="24"/>
          <w:szCs w:val="24"/>
        </w:rPr>
        <w:t>, 2005).</w:t>
      </w:r>
    </w:p>
    <w:p w14:paraId="085F21BD" w14:textId="77777777" w:rsidR="00327534" w:rsidRDefault="00D85ACC" w:rsidP="00327534">
      <w:pPr>
        <w:spacing w:after="0" w:line="360" w:lineRule="auto"/>
        <w:ind w:firstLine="708"/>
        <w:jc w:val="both"/>
        <w:rPr>
          <w:rFonts w:ascii="Times New Roman" w:hAnsi="Times New Roman" w:cs="Times New Roman"/>
          <w:bCs/>
          <w:sz w:val="24"/>
          <w:szCs w:val="24"/>
        </w:rPr>
      </w:pPr>
      <w:r w:rsidRPr="00A07C75">
        <w:rPr>
          <w:rFonts w:ascii="Times New Roman" w:hAnsi="Times New Roman" w:cs="Times New Roman"/>
          <w:bCs/>
          <w:sz w:val="24"/>
          <w:szCs w:val="24"/>
        </w:rPr>
        <w:t>Las emociones poseen una fisiología y están presente</w:t>
      </w:r>
      <w:r w:rsidR="00C8455D">
        <w:rPr>
          <w:rFonts w:ascii="Times New Roman" w:hAnsi="Times New Roman" w:cs="Times New Roman"/>
          <w:bCs/>
          <w:sz w:val="24"/>
          <w:szCs w:val="24"/>
        </w:rPr>
        <w:t>s</w:t>
      </w:r>
      <w:r w:rsidRPr="00A07C75">
        <w:rPr>
          <w:rFonts w:ascii="Times New Roman" w:hAnsi="Times New Roman" w:cs="Times New Roman"/>
          <w:bCs/>
          <w:sz w:val="24"/>
          <w:szCs w:val="24"/>
        </w:rPr>
        <w:t xml:space="preserve"> en cualquier proceso psicológico</w:t>
      </w:r>
      <w:r w:rsidR="00C8455D">
        <w:rPr>
          <w:rFonts w:ascii="Times New Roman" w:hAnsi="Times New Roman" w:cs="Times New Roman"/>
          <w:bCs/>
          <w:sz w:val="24"/>
          <w:szCs w:val="24"/>
        </w:rPr>
        <w:t xml:space="preserve"> a través de</w:t>
      </w:r>
      <w:r w:rsidRPr="00A07C75">
        <w:rPr>
          <w:rFonts w:ascii="Times New Roman" w:hAnsi="Times New Roman" w:cs="Times New Roman"/>
          <w:bCs/>
          <w:sz w:val="24"/>
          <w:szCs w:val="24"/>
        </w:rPr>
        <w:t xml:space="preserve"> </w:t>
      </w:r>
      <w:r w:rsidR="00541E9B" w:rsidRPr="00A07C75">
        <w:rPr>
          <w:rFonts w:ascii="Times New Roman" w:hAnsi="Times New Roman" w:cs="Times New Roman"/>
          <w:bCs/>
          <w:sz w:val="24"/>
          <w:szCs w:val="24"/>
        </w:rPr>
        <w:t>tres</w:t>
      </w:r>
      <w:r w:rsidRPr="00A07C75">
        <w:rPr>
          <w:rFonts w:ascii="Times New Roman" w:hAnsi="Times New Roman" w:cs="Times New Roman"/>
          <w:bCs/>
          <w:sz w:val="24"/>
          <w:szCs w:val="24"/>
        </w:rPr>
        <w:t xml:space="preserve"> sistemas de respuesta</w:t>
      </w:r>
      <w:r w:rsidR="00541E9B" w:rsidRPr="00A07C75">
        <w:rPr>
          <w:rFonts w:ascii="Times New Roman" w:hAnsi="Times New Roman" w:cs="Times New Roman"/>
          <w:bCs/>
          <w:sz w:val="24"/>
          <w:szCs w:val="24"/>
        </w:rPr>
        <w:t>: el cognitivo, el fisiológico y el conductual. Las emociones preparan al organi</w:t>
      </w:r>
      <w:r w:rsidR="00C61951" w:rsidRPr="00A07C75">
        <w:rPr>
          <w:rFonts w:ascii="Times New Roman" w:hAnsi="Times New Roman" w:cs="Times New Roman"/>
          <w:bCs/>
          <w:sz w:val="24"/>
          <w:szCs w:val="24"/>
        </w:rPr>
        <w:t>s</w:t>
      </w:r>
      <w:r w:rsidR="00541E9B" w:rsidRPr="00A07C75">
        <w:rPr>
          <w:rFonts w:ascii="Times New Roman" w:hAnsi="Times New Roman" w:cs="Times New Roman"/>
          <w:bCs/>
          <w:sz w:val="24"/>
          <w:szCs w:val="24"/>
        </w:rPr>
        <w:t>mo pa</w:t>
      </w:r>
      <w:r w:rsidR="00C8455D">
        <w:rPr>
          <w:rFonts w:ascii="Times New Roman" w:hAnsi="Times New Roman" w:cs="Times New Roman"/>
          <w:bCs/>
          <w:sz w:val="24"/>
          <w:szCs w:val="24"/>
        </w:rPr>
        <w:t>r</w:t>
      </w:r>
      <w:r w:rsidR="00541E9B" w:rsidRPr="00A07C75">
        <w:rPr>
          <w:rFonts w:ascii="Times New Roman" w:hAnsi="Times New Roman" w:cs="Times New Roman"/>
          <w:bCs/>
          <w:sz w:val="24"/>
          <w:szCs w:val="24"/>
        </w:rPr>
        <w:t xml:space="preserve">a actuar </w:t>
      </w:r>
      <w:r w:rsidR="00C8455D">
        <w:rPr>
          <w:rFonts w:ascii="Times New Roman" w:hAnsi="Times New Roman" w:cs="Times New Roman"/>
          <w:bCs/>
          <w:sz w:val="24"/>
          <w:szCs w:val="24"/>
        </w:rPr>
        <w:t>según</w:t>
      </w:r>
      <w:r w:rsidR="00541E9B" w:rsidRPr="00A07C75">
        <w:rPr>
          <w:rFonts w:ascii="Times New Roman" w:hAnsi="Times New Roman" w:cs="Times New Roman"/>
          <w:bCs/>
          <w:sz w:val="24"/>
          <w:szCs w:val="24"/>
        </w:rPr>
        <w:t xml:space="preserve"> las condiciones </w:t>
      </w:r>
      <w:r w:rsidR="00C61951" w:rsidRPr="00A07C75">
        <w:rPr>
          <w:rFonts w:ascii="Times New Roman" w:hAnsi="Times New Roman" w:cs="Times New Roman"/>
          <w:bCs/>
          <w:sz w:val="24"/>
          <w:szCs w:val="24"/>
        </w:rPr>
        <w:t xml:space="preserve">del entorno, </w:t>
      </w:r>
      <w:r w:rsidR="00C8455D">
        <w:rPr>
          <w:rFonts w:ascii="Times New Roman" w:hAnsi="Times New Roman" w:cs="Times New Roman"/>
          <w:bCs/>
          <w:sz w:val="24"/>
          <w:szCs w:val="24"/>
        </w:rPr>
        <w:t xml:space="preserve">por lo que </w:t>
      </w:r>
      <w:r w:rsidR="00C61951" w:rsidRPr="00A07C75">
        <w:rPr>
          <w:rFonts w:ascii="Times New Roman" w:hAnsi="Times New Roman" w:cs="Times New Roman"/>
          <w:bCs/>
          <w:sz w:val="24"/>
          <w:szCs w:val="24"/>
        </w:rPr>
        <w:t xml:space="preserve">ayudan al individuo a reunir la energía requerida </w:t>
      </w:r>
      <w:r w:rsidR="00327534">
        <w:rPr>
          <w:rFonts w:ascii="Times New Roman" w:hAnsi="Times New Roman" w:cs="Times New Roman"/>
          <w:bCs/>
          <w:sz w:val="24"/>
          <w:szCs w:val="24"/>
        </w:rPr>
        <w:t>para orientar una</w:t>
      </w:r>
      <w:r w:rsidR="00C61951" w:rsidRPr="00A07C75">
        <w:rPr>
          <w:rFonts w:ascii="Times New Roman" w:hAnsi="Times New Roman" w:cs="Times New Roman"/>
          <w:bCs/>
          <w:sz w:val="24"/>
          <w:szCs w:val="24"/>
        </w:rPr>
        <w:t xml:space="preserve"> conducta hacia un propósito deseado</w:t>
      </w:r>
      <w:r w:rsidR="00C97B49" w:rsidRPr="00A07C75">
        <w:rPr>
          <w:rFonts w:ascii="Times New Roman" w:hAnsi="Times New Roman" w:cs="Times New Roman"/>
          <w:bCs/>
          <w:sz w:val="24"/>
          <w:szCs w:val="24"/>
        </w:rPr>
        <w:t>.</w:t>
      </w:r>
    </w:p>
    <w:p w14:paraId="35D6AC92" w14:textId="1B8BE1C7" w:rsidR="00571045" w:rsidRPr="00A07C75" w:rsidRDefault="002B5418" w:rsidP="00327534">
      <w:pPr>
        <w:spacing w:after="0" w:line="360" w:lineRule="auto"/>
        <w:ind w:firstLine="708"/>
        <w:jc w:val="both"/>
        <w:rPr>
          <w:rFonts w:ascii="Times New Roman" w:hAnsi="Times New Roman" w:cs="Times New Roman"/>
          <w:sz w:val="24"/>
          <w:szCs w:val="24"/>
        </w:rPr>
      </w:pPr>
      <w:r w:rsidRPr="00A07C75">
        <w:rPr>
          <w:rFonts w:ascii="Times New Roman" w:hAnsi="Times New Roman" w:cs="Times New Roman"/>
          <w:bCs/>
          <w:sz w:val="24"/>
          <w:szCs w:val="24"/>
        </w:rPr>
        <w:t>Rodríguez</w:t>
      </w:r>
      <w:r w:rsidR="00C9325D" w:rsidRPr="00A07C75">
        <w:rPr>
          <w:rFonts w:ascii="Times New Roman" w:hAnsi="Times New Roman" w:cs="Times New Roman"/>
          <w:bCs/>
          <w:sz w:val="24"/>
          <w:szCs w:val="24"/>
        </w:rPr>
        <w:t>, Morales y</w:t>
      </w:r>
      <w:r w:rsidR="00C256A0" w:rsidRPr="00A07C75">
        <w:rPr>
          <w:rFonts w:ascii="Times New Roman" w:hAnsi="Times New Roman" w:cs="Times New Roman"/>
          <w:bCs/>
          <w:sz w:val="24"/>
          <w:szCs w:val="24"/>
        </w:rPr>
        <w:t xml:space="preserve"> Gutiérrez (2012)</w:t>
      </w:r>
      <w:r w:rsidR="00556978" w:rsidRPr="00A07C75">
        <w:rPr>
          <w:rFonts w:ascii="Times New Roman" w:hAnsi="Times New Roman" w:cs="Times New Roman"/>
          <w:bCs/>
          <w:sz w:val="24"/>
          <w:szCs w:val="24"/>
        </w:rPr>
        <w:t xml:space="preserve"> </w:t>
      </w:r>
      <w:r w:rsidR="00DF3A09" w:rsidRPr="00A07C75">
        <w:rPr>
          <w:rFonts w:ascii="Times New Roman" w:hAnsi="Times New Roman" w:cs="Times New Roman"/>
          <w:bCs/>
          <w:sz w:val="24"/>
          <w:szCs w:val="24"/>
        </w:rPr>
        <w:t>afirma</w:t>
      </w:r>
      <w:r w:rsidR="00C9325D" w:rsidRPr="00A07C75">
        <w:rPr>
          <w:rFonts w:ascii="Times New Roman" w:hAnsi="Times New Roman" w:cs="Times New Roman"/>
          <w:bCs/>
          <w:sz w:val="24"/>
          <w:szCs w:val="24"/>
        </w:rPr>
        <w:t>n</w:t>
      </w:r>
      <w:r w:rsidR="00DF3A09" w:rsidRPr="00A07C75">
        <w:rPr>
          <w:rFonts w:ascii="Times New Roman" w:hAnsi="Times New Roman" w:cs="Times New Roman"/>
          <w:bCs/>
          <w:sz w:val="24"/>
          <w:szCs w:val="24"/>
        </w:rPr>
        <w:t xml:space="preserve"> que el horror es una emoción </w:t>
      </w:r>
      <w:r w:rsidR="005D7088" w:rsidRPr="00A07C75">
        <w:rPr>
          <w:rFonts w:ascii="Times New Roman" w:hAnsi="Times New Roman" w:cs="Times New Roman"/>
          <w:bCs/>
          <w:sz w:val="24"/>
          <w:szCs w:val="24"/>
        </w:rPr>
        <w:t>intensa y</w:t>
      </w:r>
      <w:r w:rsidR="008E7355" w:rsidRPr="00A07C75">
        <w:rPr>
          <w:rFonts w:ascii="Times New Roman" w:hAnsi="Times New Roman" w:cs="Times New Roman"/>
          <w:bCs/>
          <w:sz w:val="24"/>
          <w:szCs w:val="24"/>
        </w:rPr>
        <w:t xml:space="preserve"> </w:t>
      </w:r>
      <w:r w:rsidR="00DF3A09" w:rsidRPr="00A07C75">
        <w:rPr>
          <w:rFonts w:ascii="Times New Roman" w:hAnsi="Times New Roman" w:cs="Times New Roman"/>
          <w:bCs/>
          <w:sz w:val="24"/>
          <w:szCs w:val="24"/>
        </w:rPr>
        <w:t>traumática para el individuo</w:t>
      </w:r>
      <w:r w:rsidR="00327534">
        <w:rPr>
          <w:rFonts w:ascii="Times New Roman" w:hAnsi="Times New Roman" w:cs="Times New Roman"/>
          <w:bCs/>
          <w:sz w:val="24"/>
          <w:szCs w:val="24"/>
        </w:rPr>
        <w:t xml:space="preserve"> (</w:t>
      </w:r>
      <w:r w:rsidR="00327534" w:rsidRPr="00A07C75">
        <w:rPr>
          <w:rFonts w:ascii="Times New Roman" w:hAnsi="Times New Roman" w:cs="Times New Roman"/>
          <w:bCs/>
          <w:sz w:val="24"/>
          <w:szCs w:val="24"/>
        </w:rPr>
        <w:t>situa</w:t>
      </w:r>
      <w:r w:rsidR="00327534">
        <w:rPr>
          <w:rFonts w:ascii="Times New Roman" w:hAnsi="Times New Roman" w:cs="Times New Roman"/>
          <w:bCs/>
          <w:sz w:val="24"/>
          <w:szCs w:val="24"/>
        </w:rPr>
        <w:t>da</w:t>
      </w:r>
      <w:r w:rsidR="00327534" w:rsidRPr="00A07C75">
        <w:rPr>
          <w:rFonts w:ascii="Times New Roman" w:hAnsi="Times New Roman" w:cs="Times New Roman"/>
          <w:bCs/>
          <w:sz w:val="24"/>
          <w:szCs w:val="24"/>
        </w:rPr>
        <w:t xml:space="preserve"> en la memoria episódica</w:t>
      </w:r>
      <w:r w:rsidR="00327534">
        <w:rPr>
          <w:rFonts w:ascii="Times New Roman" w:hAnsi="Times New Roman" w:cs="Times New Roman"/>
          <w:bCs/>
          <w:sz w:val="24"/>
          <w:szCs w:val="24"/>
        </w:rPr>
        <w:t>)</w:t>
      </w:r>
      <w:r w:rsidR="00DF3A09" w:rsidRPr="00A07C75">
        <w:rPr>
          <w:rFonts w:ascii="Times New Roman" w:hAnsi="Times New Roman" w:cs="Times New Roman"/>
          <w:bCs/>
          <w:sz w:val="24"/>
          <w:szCs w:val="24"/>
        </w:rPr>
        <w:t xml:space="preserve"> </w:t>
      </w:r>
      <w:r w:rsidR="00327534">
        <w:rPr>
          <w:rFonts w:ascii="Times New Roman" w:hAnsi="Times New Roman" w:cs="Times New Roman"/>
          <w:bCs/>
          <w:sz w:val="24"/>
          <w:szCs w:val="24"/>
        </w:rPr>
        <w:t xml:space="preserve">que afecta a </w:t>
      </w:r>
      <w:r w:rsidR="00DF3A09" w:rsidRPr="00A07C75">
        <w:rPr>
          <w:rFonts w:ascii="Times New Roman" w:hAnsi="Times New Roman" w:cs="Times New Roman"/>
          <w:bCs/>
          <w:sz w:val="24"/>
          <w:szCs w:val="24"/>
        </w:rPr>
        <w:t>la cognición</w:t>
      </w:r>
      <w:r w:rsidR="00327534">
        <w:rPr>
          <w:rFonts w:ascii="Times New Roman" w:hAnsi="Times New Roman" w:cs="Times New Roman"/>
          <w:bCs/>
          <w:sz w:val="24"/>
          <w:szCs w:val="24"/>
        </w:rPr>
        <w:t xml:space="preserve">, ya que </w:t>
      </w:r>
      <w:r w:rsidR="00571045" w:rsidRPr="00A07C75">
        <w:rPr>
          <w:rFonts w:ascii="Times New Roman" w:hAnsi="Times New Roman" w:cs="Times New Roman"/>
          <w:sz w:val="24"/>
          <w:szCs w:val="24"/>
        </w:rPr>
        <w:t>puede llevar al individuo a padecer desequilibrios emocionales como la autoagresión</w:t>
      </w:r>
      <w:r w:rsidR="00327534">
        <w:rPr>
          <w:rFonts w:ascii="Times New Roman" w:hAnsi="Times New Roman" w:cs="Times New Roman"/>
          <w:sz w:val="24"/>
          <w:szCs w:val="24"/>
        </w:rPr>
        <w:t>, la cual actúa como mecanismo</w:t>
      </w:r>
      <w:r w:rsidR="00571045" w:rsidRPr="00A07C75">
        <w:rPr>
          <w:rFonts w:ascii="Times New Roman" w:hAnsi="Times New Roman" w:cs="Times New Roman"/>
          <w:sz w:val="24"/>
          <w:szCs w:val="24"/>
        </w:rPr>
        <w:t xml:space="preserve"> </w:t>
      </w:r>
      <w:r w:rsidR="00327534">
        <w:rPr>
          <w:rFonts w:ascii="Times New Roman" w:hAnsi="Times New Roman" w:cs="Times New Roman"/>
          <w:sz w:val="24"/>
          <w:szCs w:val="24"/>
        </w:rPr>
        <w:t xml:space="preserve">de </w:t>
      </w:r>
      <w:r w:rsidR="00571045" w:rsidRPr="00A07C75">
        <w:rPr>
          <w:rFonts w:ascii="Times New Roman" w:hAnsi="Times New Roman" w:cs="Times New Roman"/>
          <w:sz w:val="24"/>
          <w:szCs w:val="24"/>
        </w:rPr>
        <w:t xml:space="preserve">defensa ante los sentimientos dolorosos e insoportables, </w:t>
      </w:r>
      <w:r w:rsidR="00327534">
        <w:rPr>
          <w:rFonts w:ascii="Times New Roman" w:hAnsi="Times New Roman" w:cs="Times New Roman"/>
          <w:sz w:val="24"/>
          <w:szCs w:val="24"/>
        </w:rPr>
        <w:t xml:space="preserve">y se manifiesta </w:t>
      </w:r>
      <w:r w:rsidR="00571045" w:rsidRPr="00A07C75">
        <w:rPr>
          <w:rFonts w:ascii="Times New Roman" w:hAnsi="Times New Roman" w:cs="Times New Roman"/>
          <w:sz w:val="24"/>
          <w:szCs w:val="24"/>
        </w:rPr>
        <w:t>en autolesión, adicción, trastornos alimenticios, descuidos en la salud y suicidio</w:t>
      </w:r>
      <w:r w:rsidR="005F6048" w:rsidRPr="00A07C75">
        <w:rPr>
          <w:rFonts w:ascii="Times New Roman" w:hAnsi="Times New Roman" w:cs="Times New Roman"/>
          <w:sz w:val="24"/>
          <w:szCs w:val="24"/>
        </w:rPr>
        <w:t xml:space="preserve"> (Pugliese, 2018).</w:t>
      </w:r>
    </w:p>
    <w:p w14:paraId="42AD462A" w14:textId="61F96887" w:rsidR="00077155" w:rsidRPr="00A07C75" w:rsidRDefault="00690A0E" w:rsidP="00F43138">
      <w:pPr>
        <w:spacing w:after="0" w:line="360" w:lineRule="auto"/>
        <w:ind w:firstLine="708"/>
        <w:jc w:val="both"/>
        <w:rPr>
          <w:rFonts w:ascii="Times New Roman" w:hAnsi="Times New Roman" w:cs="Times New Roman"/>
          <w:bCs/>
          <w:sz w:val="24"/>
          <w:szCs w:val="24"/>
        </w:rPr>
      </w:pPr>
      <w:r>
        <w:rPr>
          <w:rFonts w:ascii="Times New Roman" w:hAnsi="Times New Roman" w:cs="Times New Roman"/>
          <w:sz w:val="24"/>
          <w:szCs w:val="24"/>
        </w:rPr>
        <w:t xml:space="preserve">En el caso de las situaciones producidas por las </w:t>
      </w:r>
      <w:r w:rsidR="008070C6" w:rsidRPr="00A07C75">
        <w:rPr>
          <w:rFonts w:ascii="Times New Roman" w:hAnsi="Times New Roman" w:cs="Times New Roman"/>
          <w:sz w:val="24"/>
          <w:szCs w:val="24"/>
        </w:rPr>
        <w:t>pandemias</w:t>
      </w:r>
      <w:r>
        <w:rPr>
          <w:rFonts w:ascii="Times New Roman" w:hAnsi="Times New Roman" w:cs="Times New Roman"/>
          <w:sz w:val="24"/>
          <w:szCs w:val="24"/>
        </w:rPr>
        <w:t>,</w:t>
      </w:r>
      <w:r w:rsidR="008070C6" w:rsidRPr="00A07C75">
        <w:rPr>
          <w:rFonts w:ascii="Times New Roman" w:hAnsi="Times New Roman" w:cs="Times New Roman"/>
          <w:sz w:val="24"/>
          <w:szCs w:val="24"/>
        </w:rPr>
        <w:t xml:space="preserve"> en el individuo </w:t>
      </w:r>
      <w:r>
        <w:rPr>
          <w:rFonts w:ascii="Times New Roman" w:hAnsi="Times New Roman" w:cs="Times New Roman"/>
          <w:sz w:val="24"/>
          <w:szCs w:val="24"/>
        </w:rPr>
        <w:t xml:space="preserve">puede surgir </w:t>
      </w:r>
      <w:r w:rsidR="008070C6" w:rsidRPr="00A07C75">
        <w:rPr>
          <w:rFonts w:ascii="Times New Roman" w:hAnsi="Times New Roman" w:cs="Times New Roman"/>
          <w:sz w:val="24"/>
          <w:szCs w:val="24"/>
        </w:rPr>
        <w:t xml:space="preserve">la emoción de horror y </w:t>
      </w:r>
      <w:r>
        <w:rPr>
          <w:rFonts w:ascii="Times New Roman" w:hAnsi="Times New Roman" w:cs="Times New Roman"/>
          <w:sz w:val="24"/>
          <w:szCs w:val="24"/>
        </w:rPr>
        <w:t xml:space="preserve">el </w:t>
      </w:r>
      <w:r w:rsidR="008070C6" w:rsidRPr="00A07C75">
        <w:rPr>
          <w:rFonts w:ascii="Times New Roman" w:hAnsi="Times New Roman" w:cs="Times New Roman"/>
          <w:sz w:val="24"/>
          <w:szCs w:val="24"/>
        </w:rPr>
        <w:t xml:space="preserve">miedo extremo, </w:t>
      </w:r>
      <w:r>
        <w:rPr>
          <w:rFonts w:ascii="Times New Roman" w:hAnsi="Times New Roman" w:cs="Times New Roman"/>
          <w:sz w:val="24"/>
          <w:szCs w:val="24"/>
        </w:rPr>
        <w:t xml:space="preserve">lo que obstaculiza </w:t>
      </w:r>
      <w:r w:rsidR="008070C6" w:rsidRPr="00A07C75">
        <w:rPr>
          <w:rFonts w:ascii="Times New Roman" w:hAnsi="Times New Roman" w:cs="Times New Roman"/>
          <w:sz w:val="24"/>
          <w:szCs w:val="24"/>
        </w:rPr>
        <w:t xml:space="preserve">el raciocinio </w:t>
      </w:r>
      <w:r>
        <w:rPr>
          <w:rFonts w:ascii="Times New Roman" w:hAnsi="Times New Roman" w:cs="Times New Roman"/>
          <w:sz w:val="24"/>
          <w:szCs w:val="24"/>
        </w:rPr>
        <w:t xml:space="preserve">y estimula la necesidad de </w:t>
      </w:r>
      <w:r w:rsidR="008070C6" w:rsidRPr="00A07C75">
        <w:rPr>
          <w:rFonts w:ascii="Times New Roman" w:hAnsi="Times New Roman" w:cs="Times New Roman"/>
          <w:sz w:val="24"/>
          <w:szCs w:val="24"/>
        </w:rPr>
        <w:t>huir ante el destino inevitable</w:t>
      </w:r>
      <w:r w:rsidR="00C9325D" w:rsidRPr="00A07C75">
        <w:rPr>
          <w:rFonts w:ascii="Times New Roman" w:hAnsi="Times New Roman" w:cs="Times New Roman"/>
          <w:sz w:val="24"/>
          <w:szCs w:val="24"/>
        </w:rPr>
        <w:t xml:space="preserve"> </w:t>
      </w:r>
      <w:r w:rsidR="005F6048" w:rsidRPr="00A07C75">
        <w:rPr>
          <w:rFonts w:ascii="Times New Roman" w:hAnsi="Times New Roman" w:cs="Times New Roman"/>
          <w:sz w:val="24"/>
          <w:szCs w:val="24"/>
        </w:rPr>
        <w:t>(</w:t>
      </w:r>
      <w:proofErr w:type="spellStart"/>
      <w:r w:rsidR="005F6048" w:rsidRPr="00A07C75">
        <w:rPr>
          <w:rFonts w:ascii="Times New Roman" w:hAnsi="Times New Roman" w:cs="Times New Roman"/>
          <w:sz w:val="24"/>
          <w:szCs w:val="24"/>
        </w:rPr>
        <w:t>Ledermann</w:t>
      </w:r>
      <w:proofErr w:type="spellEnd"/>
      <w:r w:rsidR="005F6048" w:rsidRPr="00A07C75">
        <w:rPr>
          <w:rFonts w:ascii="Times New Roman" w:hAnsi="Times New Roman" w:cs="Times New Roman"/>
          <w:sz w:val="24"/>
          <w:szCs w:val="24"/>
        </w:rPr>
        <w:t xml:space="preserve">, 2003). </w:t>
      </w:r>
      <w:r w:rsidR="008070C6" w:rsidRPr="00A07C75">
        <w:rPr>
          <w:rFonts w:ascii="Times New Roman" w:hAnsi="Times New Roman" w:cs="Times New Roman"/>
          <w:sz w:val="24"/>
          <w:szCs w:val="24"/>
        </w:rPr>
        <w:t>Al inicio de la pandemia</w:t>
      </w:r>
      <w:r w:rsidR="000C17CD" w:rsidRPr="00A07C75">
        <w:rPr>
          <w:rFonts w:ascii="Times New Roman" w:hAnsi="Times New Roman" w:cs="Times New Roman"/>
          <w:sz w:val="24"/>
          <w:szCs w:val="24"/>
        </w:rPr>
        <w:t>, el</w:t>
      </w:r>
      <w:r w:rsidR="005C00E6" w:rsidRPr="00A07C75">
        <w:rPr>
          <w:rFonts w:ascii="Times New Roman" w:hAnsi="Times New Roman" w:cs="Times New Roman"/>
          <w:sz w:val="24"/>
          <w:szCs w:val="24"/>
        </w:rPr>
        <w:t xml:space="preserve"> individuo primeramente experimenta </w:t>
      </w:r>
      <w:r w:rsidR="008070C6" w:rsidRPr="00A07C75">
        <w:rPr>
          <w:rFonts w:ascii="Times New Roman" w:hAnsi="Times New Roman" w:cs="Times New Roman"/>
          <w:sz w:val="24"/>
          <w:szCs w:val="24"/>
        </w:rPr>
        <w:t>una reacción irracio</w:t>
      </w:r>
      <w:r>
        <w:rPr>
          <w:rFonts w:ascii="Times New Roman" w:hAnsi="Times New Roman" w:cs="Times New Roman"/>
          <w:sz w:val="24"/>
          <w:szCs w:val="24"/>
        </w:rPr>
        <w:t xml:space="preserve">nal y después busca la causa </w:t>
      </w:r>
      <w:r w:rsidR="00F43E92">
        <w:rPr>
          <w:rFonts w:ascii="Times New Roman" w:hAnsi="Times New Roman" w:cs="Times New Roman"/>
          <w:bCs/>
          <w:sz w:val="24"/>
          <w:szCs w:val="24"/>
        </w:rPr>
        <w:t>(</w:t>
      </w:r>
      <w:proofErr w:type="spellStart"/>
      <w:r w:rsidR="00F43E92">
        <w:rPr>
          <w:rFonts w:ascii="Times New Roman" w:hAnsi="Times New Roman" w:cs="Times New Roman"/>
          <w:bCs/>
          <w:sz w:val="24"/>
          <w:szCs w:val="24"/>
        </w:rPr>
        <w:t>Berica</w:t>
      </w:r>
      <w:r w:rsidR="00D369C2" w:rsidRPr="00A07C75">
        <w:rPr>
          <w:rFonts w:ascii="Times New Roman" w:hAnsi="Times New Roman" w:cs="Times New Roman"/>
          <w:bCs/>
          <w:sz w:val="24"/>
          <w:szCs w:val="24"/>
        </w:rPr>
        <w:t>t</w:t>
      </w:r>
      <w:proofErr w:type="spellEnd"/>
      <w:r w:rsidR="00D369C2" w:rsidRPr="00A07C75">
        <w:rPr>
          <w:rFonts w:ascii="Times New Roman" w:hAnsi="Times New Roman" w:cs="Times New Roman"/>
          <w:bCs/>
          <w:sz w:val="24"/>
          <w:szCs w:val="24"/>
        </w:rPr>
        <w:t>,</w:t>
      </w:r>
      <w:r w:rsidR="00C9325D" w:rsidRPr="00A07C75">
        <w:rPr>
          <w:rFonts w:ascii="Times New Roman" w:hAnsi="Times New Roman" w:cs="Times New Roman"/>
          <w:bCs/>
          <w:sz w:val="24"/>
          <w:szCs w:val="24"/>
        </w:rPr>
        <w:t xml:space="preserve"> </w:t>
      </w:r>
      <w:r w:rsidR="00D369C2" w:rsidRPr="00A07C75">
        <w:rPr>
          <w:rFonts w:ascii="Times New Roman" w:hAnsi="Times New Roman" w:cs="Times New Roman"/>
          <w:bCs/>
          <w:sz w:val="24"/>
          <w:szCs w:val="24"/>
        </w:rPr>
        <w:t>2005)</w:t>
      </w:r>
      <w:r w:rsidR="00F43138" w:rsidRPr="00A07C75">
        <w:rPr>
          <w:rFonts w:ascii="Times New Roman" w:hAnsi="Times New Roman" w:cs="Times New Roman"/>
          <w:bCs/>
          <w:sz w:val="24"/>
          <w:szCs w:val="24"/>
        </w:rPr>
        <w:t>.</w:t>
      </w:r>
    </w:p>
    <w:p w14:paraId="324DA5CE" w14:textId="1DE3AA75" w:rsidR="00571045" w:rsidRPr="00A07C75" w:rsidRDefault="00690A0E" w:rsidP="00FE7A14">
      <w:pPr>
        <w:shd w:val="clear" w:color="auto" w:fill="FFFFFF"/>
        <w:spacing w:after="0" w:line="36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Ahora bien, para intentar disminuir los contagios por covid-19, una de las primeras medidas tomadas por los gobiernos de todo el mundo fue suspender las </w:t>
      </w:r>
      <w:r w:rsidR="00571045" w:rsidRPr="00A07C75">
        <w:rPr>
          <w:rFonts w:ascii="Times New Roman" w:hAnsi="Times New Roman" w:cs="Times New Roman"/>
          <w:sz w:val="24"/>
          <w:szCs w:val="24"/>
        </w:rPr>
        <w:t>clases presenciales</w:t>
      </w:r>
      <w:r>
        <w:rPr>
          <w:rFonts w:ascii="Times New Roman" w:hAnsi="Times New Roman" w:cs="Times New Roman"/>
          <w:sz w:val="24"/>
          <w:szCs w:val="24"/>
        </w:rPr>
        <w:t xml:space="preserve">, lo que se tradujo en un </w:t>
      </w:r>
      <w:r w:rsidR="00C70601" w:rsidRPr="00A07C75">
        <w:rPr>
          <w:rFonts w:ascii="Times New Roman" w:hAnsi="Times New Roman" w:cs="Times New Roman"/>
          <w:sz w:val="24"/>
          <w:szCs w:val="24"/>
        </w:rPr>
        <w:t xml:space="preserve">aislamiento </w:t>
      </w:r>
      <w:r>
        <w:rPr>
          <w:rFonts w:ascii="Times New Roman" w:hAnsi="Times New Roman" w:cs="Times New Roman"/>
          <w:sz w:val="24"/>
          <w:szCs w:val="24"/>
        </w:rPr>
        <w:t xml:space="preserve">no planificado que fomentó </w:t>
      </w:r>
      <w:r w:rsidR="00FE7A14">
        <w:rPr>
          <w:rFonts w:ascii="Times New Roman" w:hAnsi="Times New Roman" w:cs="Times New Roman"/>
          <w:sz w:val="24"/>
          <w:szCs w:val="24"/>
        </w:rPr>
        <w:t xml:space="preserve">en los estudiantes </w:t>
      </w:r>
      <w:r w:rsidR="00C70601" w:rsidRPr="00A07C75">
        <w:rPr>
          <w:rFonts w:ascii="Times New Roman" w:hAnsi="Times New Roman" w:cs="Times New Roman"/>
          <w:sz w:val="24"/>
          <w:szCs w:val="24"/>
        </w:rPr>
        <w:t>síntomas de estrés postraumático, ansiedad, ira y confusión</w:t>
      </w:r>
      <w:r w:rsidR="00C9325D" w:rsidRPr="00A07C75">
        <w:rPr>
          <w:rFonts w:ascii="Times New Roman" w:hAnsi="Times New Roman" w:cs="Times New Roman"/>
          <w:sz w:val="24"/>
          <w:szCs w:val="24"/>
        </w:rPr>
        <w:t xml:space="preserve"> </w:t>
      </w:r>
      <w:r w:rsidR="001E6D9D" w:rsidRPr="00A07C75">
        <w:rPr>
          <w:rFonts w:ascii="Times New Roman" w:hAnsi="Times New Roman" w:cs="Times New Roman"/>
          <w:sz w:val="24"/>
          <w:szCs w:val="24"/>
        </w:rPr>
        <w:t>(</w:t>
      </w:r>
      <w:r w:rsidR="00FE7A14" w:rsidRPr="00A07C75">
        <w:rPr>
          <w:rFonts w:ascii="Times New Roman" w:hAnsi="Times New Roman" w:cs="Times New Roman"/>
          <w:sz w:val="24"/>
          <w:szCs w:val="24"/>
        </w:rPr>
        <w:t>Alarcón, 2019</w:t>
      </w:r>
      <w:r w:rsidR="00FE7A14">
        <w:rPr>
          <w:rFonts w:ascii="Times New Roman" w:hAnsi="Times New Roman" w:cs="Times New Roman"/>
          <w:sz w:val="24"/>
          <w:szCs w:val="24"/>
        </w:rPr>
        <w:t xml:space="preserve">; </w:t>
      </w:r>
      <w:proofErr w:type="spellStart"/>
      <w:r w:rsidR="004A6478" w:rsidRPr="00A07C75">
        <w:rPr>
          <w:rFonts w:ascii="Times New Roman" w:hAnsi="Times New Roman" w:cs="Times New Roman"/>
          <w:sz w:val="24"/>
          <w:szCs w:val="24"/>
        </w:rPr>
        <w:t>Gautam</w:t>
      </w:r>
      <w:proofErr w:type="spellEnd"/>
      <w:r w:rsidR="004A6478" w:rsidRPr="00A07C75">
        <w:rPr>
          <w:rFonts w:ascii="Times New Roman" w:hAnsi="Times New Roman" w:cs="Times New Roman"/>
          <w:sz w:val="24"/>
          <w:szCs w:val="24"/>
        </w:rPr>
        <w:t xml:space="preserve"> </w:t>
      </w:r>
      <w:r w:rsidR="00FE7A14">
        <w:rPr>
          <w:rFonts w:ascii="Times New Roman" w:hAnsi="Times New Roman" w:cs="Times New Roman"/>
          <w:sz w:val="24"/>
          <w:szCs w:val="24"/>
        </w:rPr>
        <w:t>y</w:t>
      </w:r>
      <w:r w:rsidR="004A6478" w:rsidRPr="00A07C75">
        <w:rPr>
          <w:rFonts w:ascii="Times New Roman" w:hAnsi="Times New Roman" w:cs="Times New Roman"/>
          <w:sz w:val="24"/>
          <w:szCs w:val="24"/>
        </w:rPr>
        <w:t xml:space="preserve"> Sharma, 2019</w:t>
      </w:r>
      <w:r w:rsidR="00F43138" w:rsidRPr="00A07C75">
        <w:rPr>
          <w:rFonts w:ascii="Times New Roman" w:hAnsi="Times New Roman" w:cs="Times New Roman"/>
          <w:sz w:val="24"/>
          <w:szCs w:val="24"/>
        </w:rPr>
        <w:t>;</w:t>
      </w:r>
      <w:r w:rsidR="00FE7A14" w:rsidRPr="00FE7A14">
        <w:rPr>
          <w:rFonts w:ascii="Times New Roman" w:hAnsi="Times New Roman" w:cs="Times New Roman"/>
          <w:sz w:val="24"/>
          <w:szCs w:val="24"/>
        </w:rPr>
        <w:t xml:space="preserve"> </w:t>
      </w:r>
      <w:proofErr w:type="spellStart"/>
      <w:r w:rsidR="00FE7A14" w:rsidRPr="00A07C75">
        <w:rPr>
          <w:rFonts w:ascii="Times New Roman" w:hAnsi="Times New Roman" w:cs="Times New Roman"/>
          <w:sz w:val="24"/>
          <w:szCs w:val="24"/>
        </w:rPr>
        <w:t>Wenjun</w:t>
      </w:r>
      <w:proofErr w:type="spellEnd"/>
      <w:r w:rsidR="00FE7A14">
        <w:rPr>
          <w:rFonts w:ascii="Times New Roman" w:hAnsi="Times New Roman" w:cs="Times New Roman"/>
          <w:sz w:val="24"/>
          <w:szCs w:val="24"/>
        </w:rPr>
        <w:t xml:space="preserve"> </w:t>
      </w:r>
      <w:r w:rsidR="00FE7A14" w:rsidRPr="00FE7A14">
        <w:rPr>
          <w:rFonts w:ascii="Times New Roman" w:hAnsi="Times New Roman" w:cs="Times New Roman"/>
          <w:i/>
          <w:sz w:val="24"/>
          <w:szCs w:val="24"/>
        </w:rPr>
        <w:t>et al</w:t>
      </w:r>
      <w:r w:rsidR="00FE7A14">
        <w:rPr>
          <w:rFonts w:ascii="Times New Roman" w:hAnsi="Times New Roman" w:cs="Times New Roman"/>
          <w:sz w:val="24"/>
          <w:szCs w:val="24"/>
        </w:rPr>
        <w:t>.</w:t>
      </w:r>
      <w:r w:rsidR="00FE7A14" w:rsidRPr="00A07C75">
        <w:rPr>
          <w:rFonts w:ascii="Times New Roman" w:hAnsi="Times New Roman" w:cs="Times New Roman"/>
          <w:bCs/>
          <w:sz w:val="24"/>
          <w:szCs w:val="24"/>
        </w:rPr>
        <w:t>, 2020</w:t>
      </w:r>
      <w:r w:rsidR="00B01593" w:rsidRPr="00A07C75">
        <w:rPr>
          <w:rFonts w:ascii="Times New Roman" w:hAnsi="Times New Roman" w:cs="Times New Roman"/>
          <w:sz w:val="24"/>
          <w:szCs w:val="24"/>
        </w:rPr>
        <w:t>).</w:t>
      </w:r>
      <w:r w:rsidR="00FE7A14">
        <w:rPr>
          <w:rFonts w:ascii="Times New Roman" w:hAnsi="Times New Roman" w:cs="Times New Roman"/>
          <w:sz w:val="24"/>
          <w:szCs w:val="24"/>
        </w:rPr>
        <w:t xml:space="preserve"> De hecho, d</w:t>
      </w:r>
      <w:r w:rsidR="00007AFD" w:rsidRPr="00A07C75">
        <w:rPr>
          <w:rFonts w:ascii="Times New Roman" w:eastAsia="Times New Roman" w:hAnsi="Times New Roman" w:cs="Times New Roman"/>
          <w:color w:val="201F1E"/>
          <w:sz w:val="24"/>
          <w:szCs w:val="24"/>
          <w:bdr w:val="none" w:sz="0" w:space="0" w:color="auto" w:frame="1"/>
          <w:lang w:eastAsia="es-MX"/>
        </w:rPr>
        <w:t>ada esta situación, se espera que</w:t>
      </w:r>
      <w:r w:rsidR="00C70601" w:rsidRPr="00A07C75">
        <w:rPr>
          <w:rFonts w:ascii="Times New Roman" w:eastAsia="Times New Roman" w:hAnsi="Times New Roman" w:cs="Times New Roman"/>
          <w:color w:val="201F1E"/>
          <w:sz w:val="24"/>
          <w:szCs w:val="24"/>
          <w:bdr w:val="none" w:sz="0" w:space="0" w:color="auto" w:frame="1"/>
          <w:lang w:eastAsia="es-MX"/>
        </w:rPr>
        <w:t xml:space="preserve"> los problemas de salud </w:t>
      </w:r>
      <w:r w:rsidR="00C70601" w:rsidRPr="00A07C75">
        <w:rPr>
          <w:rFonts w:ascii="Times New Roman" w:eastAsia="Times New Roman" w:hAnsi="Times New Roman" w:cs="Times New Roman"/>
          <w:color w:val="201F1E"/>
          <w:sz w:val="24"/>
          <w:szCs w:val="24"/>
          <w:bdr w:val="none" w:sz="0" w:space="0" w:color="auto" w:frame="1"/>
          <w:lang w:eastAsia="es-MX"/>
        </w:rPr>
        <w:lastRenderedPageBreak/>
        <w:t xml:space="preserve">emocional aumenten, por lo que es importante realizar investigaciones que evalúen estos aspectos </w:t>
      </w:r>
      <w:r w:rsidR="00F229A8" w:rsidRPr="00A07C75">
        <w:rPr>
          <w:rFonts w:ascii="Times New Roman" w:eastAsia="Times New Roman" w:hAnsi="Times New Roman" w:cs="Times New Roman"/>
          <w:color w:val="201F1E"/>
          <w:sz w:val="24"/>
          <w:szCs w:val="24"/>
          <w:bdr w:val="none" w:sz="0" w:space="0" w:color="auto" w:frame="1"/>
          <w:lang w:eastAsia="es-MX"/>
        </w:rPr>
        <w:t>(</w:t>
      </w:r>
      <w:proofErr w:type="spellStart"/>
      <w:r w:rsidR="00CE6BC6" w:rsidRPr="00A07C75">
        <w:rPr>
          <w:rFonts w:ascii="Times New Roman" w:eastAsia="Times New Roman" w:hAnsi="Times New Roman" w:cs="Times New Roman"/>
          <w:color w:val="201F1E"/>
          <w:sz w:val="24"/>
          <w:szCs w:val="24"/>
          <w:bdr w:val="none" w:sz="0" w:space="0" w:color="auto" w:frame="1"/>
          <w:lang w:eastAsia="es-MX"/>
        </w:rPr>
        <w:t>Deblina</w:t>
      </w:r>
      <w:proofErr w:type="spellEnd"/>
      <w:r w:rsidR="00CE6BC6" w:rsidRPr="00A07C75">
        <w:rPr>
          <w:rFonts w:ascii="Times New Roman" w:eastAsia="Times New Roman" w:hAnsi="Times New Roman" w:cs="Times New Roman"/>
          <w:color w:val="201F1E"/>
          <w:sz w:val="24"/>
          <w:szCs w:val="24"/>
          <w:bdr w:val="none" w:sz="0" w:space="0" w:color="auto" w:frame="1"/>
          <w:lang w:eastAsia="es-MX"/>
        </w:rPr>
        <w:t xml:space="preserve">, </w:t>
      </w:r>
      <w:proofErr w:type="spellStart"/>
      <w:r w:rsidR="00CE6BC6" w:rsidRPr="00A07C75">
        <w:rPr>
          <w:rFonts w:ascii="Times New Roman" w:eastAsia="Times New Roman" w:hAnsi="Times New Roman" w:cs="Times New Roman"/>
          <w:color w:val="201F1E"/>
          <w:sz w:val="24"/>
          <w:szCs w:val="24"/>
          <w:bdr w:val="none" w:sz="0" w:space="0" w:color="auto" w:frame="1"/>
          <w:lang w:val="es-ES" w:eastAsia="es-MX"/>
        </w:rPr>
        <w:t>Sarvodaya</w:t>
      </w:r>
      <w:proofErr w:type="spellEnd"/>
      <w:r w:rsidR="00CE6BC6" w:rsidRPr="00A07C75">
        <w:rPr>
          <w:rFonts w:ascii="Times New Roman" w:eastAsia="Times New Roman" w:hAnsi="Times New Roman" w:cs="Times New Roman"/>
          <w:color w:val="201F1E"/>
          <w:sz w:val="24"/>
          <w:szCs w:val="24"/>
          <w:bdr w:val="none" w:sz="0" w:space="0" w:color="auto" w:frame="1"/>
          <w:lang w:val="es-ES" w:eastAsia="es-MX"/>
        </w:rPr>
        <w:t xml:space="preserve">, </w:t>
      </w:r>
      <w:proofErr w:type="spellStart"/>
      <w:r w:rsidR="00F43138" w:rsidRPr="00A07C75">
        <w:rPr>
          <w:rFonts w:ascii="Times New Roman" w:eastAsia="Times New Roman" w:hAnsi="Times New Roman" w:cs="Times New Roman"/>
          <w:color w:val="201F1E"/>
          <w:sz w:val="24"/>
          <w:szCs w:val="24"/>
          <w:bdr w:val="none" w:sz="0" w:space="0" w:color="auto" w:frame="1"/>
          <w:lang w:val="es-ES" w:eastAsia="es-MX"/>
        </w:rPr>
        <w:t>Sujita</w:t>
      </w:r>
      <w:proofErr w:type="spellEnd"/>
      <w:r w:rsidR="00F43138" w:rsidRPr="00A07C75">
        <w:rPr>
          <w:rFonts w:ascii="Times New Roman" w:eastAsia="Times New Roman" w:hAnsi="Times New Roman" w:cs="Times New Roman"/>
          <w:color w:val="201F1E"/>
          <w:sz w:val="24"/>
          <w:szCs w:val="24"/>
          <w:bdr w:val="none" w:sz="0" w:space="0" w:color="auto" w:frame="1"/>
          <w:lang w:val="es-ES" w:eastAsia="es-MX"/>
        </w:rPr>
        <w:t xml:space="preserve">, </w:t>
      </w:r>
      <w:proofErr w:type="spellStart"/>
      <w:r w:rsidR="00CE6BC6" w:rsidRPr="00A07C75">
        <w:rPr>
          <w:rFonts w:ascii="Times New Roman" w:eastAsia="Times New Roman" w:hAnsi="Times New Roman" w:cs="Times New Roman"/>
          <w:color w:val="201F1E"/>
          <w:sz w:val="24"/>
          <w:szCs w:val="24"/>
          <w:bdr w:val="none" w:sz="0" w:space="0" w:color="auto" w:frame="1"/>
          <w:lang w:val="es-ES" w:eastAsia="es-MX"/>
        </w:rPr>
        <w:t>Nivedita</w:t>
      </w:r>
      <w:proofErr w:type="spellEnd"/>
      <w:r w:rsidR="00CE6BC6" w:rsidRPr="00A07C75">
        <w:rPr>
          <w:rFonts w:ascii="Times New Roman" w:eastAsia="Times New Roman" w:hAnsi="Times New Roman" w:cs="Times New Roman"/>
          <w:color w:val="201F1E"/>
          <w:sz w:val="24"/>
          <w:szCs w:val="24"/>
          <w:bdr w:val="none" w:sz="0" w:space="0" w:color="auto" w:frame="1"/>
          <w:lang w:val="es-ES" w:eastAsia="es-MX"/>
        </w:rPr>
        <w:t xml:space="preserve">, </w:t>
      </w:r>
      <w:proofErr w:type="spellStart"/>
      <w:r w:rsidR="00CE6BC6" w:rsidRPr="00A07C75">
        <w:rPr>
          <w:rFonts w:ascii="Times New Roman" w:eastAsia="Times New Roman" w:hAnsi="Times New Roman" w:cs="Times New Roman"/>
          <w:color w:val="201F1E"/>
          <w:sz w:val="24"/>
          <w:szCs w:val="24"/>
          <w:bdr w:val="none" w:sz="0" w:space="0" w:color="auto" w:frame="1"/>
          <w:lang w:val="es-ES" w:eastAsia="es-MX"/>
        </w:rPr>
        <w:t>Sudhir</w:t>
      </w:r>
      <w:proofErr w:type="spellEnd"/>
      <w:r w:rsidR="00CE6BC6" w:rsidRPr="00A07C75">
        <w:rPr>
          <w:rFonts w:ascii="Times New Roman" w:eastAsia="Times New Roman" w:hAnsi="Times New Roman" w:cs="Times New Roman"/>
          <w:color w:val="201F1E"/>
          <w:sz w:val="24"/>
          <w:szCs w:val="24"/>
          <w:bdr w:val="none" w:sz="0" w:space="0" w:color="auto" w:frame="1"/>
          <w:lang w:val="es-ES" w:eastAsia="es-MX"/>
        </w:rPr>
        <w:t xml:space="preserve"> </w:t>
      </w:r>
      <w:r w:rsidR="00FE7A14">
        <w:rPr>
          <w:rFonts w:ascii="Times New Roman" w:eastAsia="Times New Roman" w:hAnsi="Times New Roman" w:cs="Times New Roman"/>
          <w:color w:val="201F1E"/>
          <w:sz w:val="24"/>
          <w:szCs w:val="24"/>
          <w:bdr w:val="none" w:sz="0" w:space="0" w:color="auto" w:frame="1"/>
          <w:lang w:val="es-ES" w:eastAsia="es-MX"/>
        </w:rPr>
        <w:t>y</w:t>
      </w:r>
      <w:r w:rsidR="00CE6BC6" w:rsidRPr="00A07C75">
        <w:rPr>
          <w:rFonts w:ascii="Times New Roman" w:eastAsia="Times New Roman" w:hAnsi="Times New Roman" w:cs="Times New Roman"/>
          <w:color w:val="201F1E"/>
          <w:sz w:val="24"/>
          <w:szCs w:val="24"/>
          <w:bdr w:val="none" w:sz="0" w:space="0" w:color="auto" w:frame="1"/>
          <w:lang w:val="es-ES" w:eastAsia="es-MX"/>
        </w:rPr>
        <w:t xml:space="preserve"> </w:t>
      </w:r>
      <w:proofErr w:type="spellStart"/>
      <w:r w:rsidR="00CE6BC6" w:rsidRPr="00A07C75">
        <w:rPr>
          <w:rFonts w:ascii="Times New Roman" w:eastAsia="Times New Roman" w:hAnsi="Times New Roman" w:cs="Times New Roman"/>
          <w:color w:val="201F1E"/>
          <w:sz w:val="24"/>
          <w:szCs w:val="24"/>
          <w:bdr w:val="none" w:sz="0" w:space="0" w:color="auto" w:frame="1"/>
          <w:lang w:val="es-ES" w:eastAsia="es-MX"/>
        </w:rPr>
        <w:t>Vikas</w:t>
      </w:r>
      <w:proofErr w:type="spellEnd"/>
      <w:r w:rsidR="00CE6BC6" w:rsidRPr="00A07C75">
        <w:rPr>
          <w:rFonts w:ascii="Times New Roman" w:eastAsia="Times New Roman" w:hAnsi="Times New Roman" w:cs="Times New Roman"/>
          <w:color w:val="201F1E"/>
          <w:sz w:val="24"/>
          <w:szCs w:val="24"/>
          <w:bdr w:val="none" w:sz="0" w:space="0" w:color="auto" w:frame="1"/>
          <w:lang w:val="es-ES" w:eastAsia="es-MX"/>
        </w:rPr>
        <w:t>, 2020</w:t>
      </w:r>
      <w:r w:rsidR="00FE7A14">
        <w:rPr>
          <w:rFonts w:ascii="Times New Roman" w:eastAsia="Times New Roman" w:hAnsi="Times New Roman" w:cs="Times New Roman"/>
          <w:color w:val="201F1E"/>
          <w:sz w:val="24"/>
          <w:szCs w:val="24"/>
          <w:bdr w:val="none" w:sz="0" w:space="0" w:color="auto" w:frame="1"/>
          <w:lang w:val="es-ES" w:eastAsia="es-MX"/>
        </w:rPr>
        <w:t xml:space="preserve">; </w:t>
      </w:r>
      <w:proofErr w:type="spellStart"/>
      <w:r w:rsidR="00FE7A14" w:rsidRPr="00A07C75">
        <w:rPr>
          <w:rFonts w:ascii="Times New Roman" w:eastAsia="Times New Roman" w:hAnsi="Times New Roman" w:cs="Times New Roman"/>
          <w:color w:val="201F1E"/>
          <w:sz w:val="24"/>
          <w:szCs w:val="24"/>
          <w:bdr w:val="none" w:sz="0" w:space="0" w:color="auto" w:frame="1"/>
          <w:lang w:eastAsia="es-MX"/>
        </w:rPr>
        <w:t>Erol</w:t>
      </w:r>
      <w:proofErr w:type="spellEnd"/>
      <w:r w:rsidR="00FE7A14" w:rsidRPr="00A07C75">
        <w:rPr>
          <w:rFonts w:ascii="Times New Roman" w:eastAsia="Times New Roman" w:hAnsi="Times New Roman" w:cs="Times New Roman"/>
          <w:color w:val="201F1E"/>
          <w:sz w:val="24"/>
          <w:szCs w:val="24"/>
          <w:bdr w:val="none" w:sz="0" w:space="0" w:color="auto" w:frame="1"/>
          <w:lang w:eastAsia="es-MX"/>
        </w:rPr>
        <w:t>, 2010</w:t>
      </w:r>
      <w:r w:rsidR="001834F1" w:rsidRPr="00A07C75">
        <w:rPr>
          <w:rFonts w:ascii="Times New Roman" w:eastAsia="Times New Roman" w:hAnsi="Times New Roman" w:cs="Times New Roman"/>
          <w:color w:val="201F1E"/>
          <w:sz w:val="24"/>
          <w:szCs w:val="24"/>
          <w:bdr w:val="none" w:sz="0" w:space="0" w:color="auto" w:frame="1"/>
          <w:lang w:val="es-ES" w:eastAsia="es-MX"/>
        </w:rPr>
        <w:t>)</w:t>
      </w:r>
      <w:r w:rsidR="001834F1" w:rsidRPr="00A07C75">
        <w:rPr>
          <w:rStyle w:val="Refdecomentario"/>
          <w:rFonts w:ascii="Times New Roman" w:hAnsi="Times New Roman" w:cs="Times New Roman"/>
          <w:sz w:val="24"/>
          <w:szCs w:val="24"/>
        </w:rPr>
        <w:t>.</w:t>
      </w:r>
      <w:r w:rsidR="001834F1" w:rsidRPr="00A07C75">
        <w:rPr>
          <w:rFonts w:ascii="Times New Roman" w:hAnsi="Times New Roman" w:cs="Times New Roman"/>
          <w:sz w:val="24"/>
          <w:szCs w:val="24"/>
        </w:rPr>
        <w:t xml:space="preserve"> </w:t>
      </w:r>
    </w:p>
    <w:p w14:paraId="16FD9A7A" w14:textId="20B51C62" w:rsidR="004A5789" w:rsidRPr="00A07C75" w:rsidRDefault="00571045" w:rsidP="0099028B">
      <w:pPr>
        <w:spacing w:after="0" w:line="360" w:lineRule="auto"/>
        <w:ind w:firstLine="708"/>
        <w:jc w:val="both"/>
        <w:rPr>
          <w:rFonts w:ascii="Times New Roman" w:hAnsi="Times New Roman" w:cs="Times New Roman"/>
          <w:sz w:val="24"/>
          <w:szCs w:val="24"/>
        </w:rPr>
      </w:pPr>
      <w:r w:rsidRPr="00A07C75">
        <w:rPr>
          <w:rFonts w:ascii="Times New Roman" w:hAnsi="Times New Roman" w:cs="Times New Roman"/>
          <w:sz w:val="24"/>
          <w:szCs w:val="24"/>
        </w:rPr>
        <w:t xml:space="preserve">Alarcón </w:t>
      </w:r>
      <w:r w:rsidR="00B01593" w:rsidRPr="00A07C75">
        <w:rPr>
          <w:rFonts w:ascii="Times New Roman" w:hAnsi="Times New Roman" w:cs="Times New Roman"/>
          <w:sz w:val="24"/>
          <w:szCs w:val="24"/>
        </w:rPr>
        <w:t xml:space="preserve">(2019) </w:t>
      </w:r>
      <w:r w:rsidRPr="00A07C75">
        <w:rPr>
          <w:rFonts w:ascii="Times New Roman" w:hAnsi="Times New Roman" w:cs="Times New Roman"/>
          <w:sz w:val="24"/>
          <w:szCs w:val="24"/>
        </w:rPr>
        <w:t>señal</w:t>
      </w:r>
      <w:r w:rsidR="00531E42" w:rsidRPr="00A07C75">
        <w:rPr>
          <w:rFonts w:ascii="Times New Roman" w:hAnsi="Times New Roman" w:cs="Times New Roman"/>
          <w:sz w:val="24"/>
          <w:szCs w:val="24"/>
        </w:rPr>
        <w:t xml:space="preserve">a que </w:t>
      </w:r>
      <w:r w:rsidR="00932F52" w:rsidRPr="00A07C75">
        <w:rPr>
          <w:rFonts w:ascii="Times New Roman" w:hAnsi="Times New Roman" w:cs="Times New Roman"/>
          <w:sz w:val="24"/>
          <w:szCs w:val="24"/>
        </w:rPr>
        <w:t xml:space="preserve">la etapa de educación </w:t>
      </w:r>
      <w:r w:rsidR="001C70A0" w:rsidRPr="00A07C75">
        <w:rPr>
          <w:rFonts w:ascii="Times New Roman" w:hAnsi="Times New Roman" w:cs="Times New Roman"/>
          <w:sz w:val="24"/>
          <w:szCs w:val="24"/>
        </w:rPr>
        <w:t>universitaria</w:t>
      </w:r>
      <w:r w:rsidR="00932F52" w:rsidRPr="00A07C75">
        <w:rPr>
          <w:rFonts w:ascii="Times New Roman" w:hAnsi="Times New Roman" w:cs="Times New Roman"/>
          <w:sz w:val="24"/>
          <w:szCs w:val="24"/>
        </w:rPr>
        <w:t xml:space="preserve"> </w:t>
      </w:r>
      <w:r w:rsidR="001C3132" w:rsidRPr="00A07C75">
        <w:rPr>
          <w:rFonts w:ascii="Times New Roman" w:hAnsi="Times New Roman" w:cs="Times New Roman"/>
          <w:sz w:val="24"/>
          <w:szCs w:val="24"/>
        </w:rPr>
        <w:t>es</w:t>
      </w:r>
      <w:r w:rsidRPr="00A07C75">
        <w:rPr>
          <w:rFonts w:ascii="Times New Roman" w:hAnsi="Times New Roman" w:cs="Times New Roman"/>
          <w:sz w:val="24"/>
          <w:szCs w:val="24"/>
        </w:rPr>
        <w:t xml:space="preserve"> decisiva</w:t>
      </w:r>
      <w:r w:rsidR="00932F52" w:rsidRPr="00A07C75">
        <w:rPr>
          <w:rFonts w:ascii="Times New Roman" w:hAnsi="Times New Roman" w:cs="Times New Roman"/>
          <w:sz w:val="24"/>
          <w:szCs w:val="24"/>
        </w:rPr>
        <w:t xml:space="preserve"> </w:t>
      </w:r>
      <w:r w:rsidR="004A5789" w:rsidRPr="00A07C75">
        <w:rPr>
          <w:rFonts w:ascii="Times New Roman" w:hAnsi="Times New Roman" w:cs="Times New Roman"/>
          <w:sz w:val="24"/>
          <w:szCs w:val="24"/>
        </w:rPr>
        <w:t>para el</w:t>
      </w:r>
      <w:r w:rsidRPr="00A07C75">
        <w:rPr>
          <w:rFonts w:ascii="Times New Roman" w:hAnsi="Times New Roman" w:cs="Times New Roman"/>
          <w:sz w:val="24"/>
          <w:szCs w:val="24"/>
        </w:rPr>
        <w:t xml:space="preserve"> estudiante</w:t>
      </w:r>
      <w:r w:rsidR="004A5789" w:rsidRPr="00A07C75">
        <w:rPr>
          <w:rFonts w:ascii="Times New Roman" w:hAnsi="Times New Roman" w:cs="Times New Roman"/>
          <w:sz w:val="24"/>
          <w:szCs w:val="24"/>
        </w:rPr>
        <w:t xml:space="preserve"> debido a que</w:t>
      </w:r>
      <w:r w:rsidRPr="00A07C75">
        <w:rPr>
          <w:rFonts w:ascii="Times New Roman" w:hAnsi="Times New Roman" w:cs="Times New Roman"/>
          <w:sz w:val="24"/>
          <w:szCs w:val="24"/>
        </w:rPr>
        <w:t xml:space="preserve"> enfrenta cambios fisiológicos</w:t>
      </w:r>
      <w:r w:rsidR="00FE7A14">
        <w:rPr>
          <w:rFonts w:ascii="Times New Roman" w:hAnsi="Times New Roman" w:cs="Times New Roman"/>
          <w:sz w:val="24"/>
          <w:szCs w:val="24"/>
        </w:rPr>
        <w:t xml:space="preserve"> y </w:t>
      </w:r>
      <w:r w:rsidRPr="00A07C75">
        <w:rPr>
          <w:rFonts w:ascii="Times New Roman" w:hAnsi="Times New Roman" w:cs="Times New Roman"/>
          <w:sz w:val="24"/>
          <w:szCs w:val="24"/>
        </w:rPr>
        <w:t xml:space="preserve">desafíos sociales </w:t>
      </w:r>
      <w:r w:rsidR="00FE7A14">
        <w:rPr>
          <w:rFonts w:ascii="Times New Roman" w:hAnsi="Times New Roman" w:cs="Times New Roman"/>
          <w:sz w:val="24"/>
          <w:szCs w:val="24"/>
        </w:rPr>
        <w:t>(</w:t>
      </w:r>
      <w:r w:rsidRPr="00A07C75">
        <w:rPr>
          <w:rFonts w:ascii="Times New Roman" w:hAnsi="Times New Roman" w:cs="Times New Roman"/>
          <w:sz w:val="24"/>
          <w:szCs w:val="24"/>
        </w:rPr>
        <w:t>a veces inimaginables</w:t>
      </w:r>
      <w:r w:rsidR="00FE7A14">
        <w:rPr>
          <w:rFonts w:ascii="Times New Roman" w:hAnsi="Times New Roman" w:cs="Times New Roman"/>
          <w:sz w:val="24"/>
          <w:szCs w:val="24"/>
        </w:rPr>
        <w:t xml:space="preserve"> como ha sucedido con la actual </w:t>
      </w:r>
      <w:r w:rsidRPr="00A07C75">
        <w:rPr>
          <w:rFonts w:ascii="Times New Roman" w:hAnsi="Times New Roman" w:cs="Times New Roman"/>
          <w:sz w:val="24"/>
          <w:szCs w:val="24"/>
        </w:rPr>
        <w:t>pandemia</w:t>
      </w:r>
      <w:r w:rsidR="00FE7A14">
        <w:rPr>
          <w:rFonts w:ascii="Times New Roman" w:hAnsi="Times New Roman" w:cs="Times New Roman"/>
          <w:sz w:val="24"/>
          <w:szCs w:val="24"/>
        </w:rPr>
        <w:t xml:space="preserve">), los cuales suelen ser encarados de distintas maneras por hombres y mujeres. Por ejemplo, </w:t>
      </w:r>
      <w:bookmarkStart w:id="3" w:name="_Hlk43216821"/>
      <w:proofErr w:type="spellStart"/>
      <w:r w:rsidR="002F2B88" w:rsidRPr="00A07C75">
        <w:rPr>
          <w:rFonts w:ascii="Times New Roman" w:hAnsi="Times New Roman" w:cs="Times New Roman"/>
          <w:sz w:val="24"/>
          <w:szCs w:val="24"/>
        </w:rPr>
        <w:t>Chraif</w:t>
      </w:r>
      <w:proofErr w:type="spellEnd"/>
      <w:r w:rsidR="002F2B88" w:rsidRPr="00A07C75">
        <w:rPr>
          <w:rFonts w:ascii="Times New Roman" w:hAnsi="Times New Roman" w:cs="Times New Roman"/>
          <w:sz w:val="24"/>
          <w:szCs w:val="24"/>
        </w:rPr>
        <w:t xml:space="preserve"> </w:t>
      </w:r>
      <w:r w:rsidR="00FE7A14">
        <w:rPr>
          <w:rFonts w:ascii="Times New Roman" w:hAnsi="Times New Roman" w:cs="Times New Roman"/>
          <w:sz w:val="24"/>
          <w:szCs w:val="24"/>
        </w:rPr>
        <w:t>y</w:t>
      </w:r>
      <w:r w:rsidR="002F2B88" w:rsidRPr="00A07C75">
        <w:rPr>
          <w:rFonts w:ascii="Times New Roman" w:hAnsi="Times New Roman" w:cs="Times New Roman"/>
          <w:sz w:val="24"/>
          <w:szCs w:val="24"/>
        </w:rPr>
        <w:t xml:space="preserve"> </w:t>
      </w:r>
      <w:proofErr w:type="spellStart"/>
      <w:r w:rsidR="002F2B88" w:rsidRPr="00A07C75">
        <w:rPr>
          <w:rFonts w:ascii="Times New Roman" w:hAnsi="Times New Roman" w:cs="Times New Roman"/>
          <w:sz w:val="24"/>
          <w:szCs w:val="24"/>
        </w:rPr>
        <w:t>A</w:t>
      </w:r>
      <w:r w:rsidR="00AB335D" w:rsidRPr="00A07C75">
        <w:rPr>
          <w:rFonts w:ascii="Times New Roman" w:hAnsi="Times New Roman" w:cs="Times New Roman"/>
          <w:sz w:val="24"/>
          <w:szCs w:val="24"/>
        </w:rPr>
        <w:t>n</w:t>
      </w:r>
      <w:r w:rsidR="002F2B88" w:rsidRPr="00A07C75">
        <w:rPr>
          <w:rFonts w:ascii="Times New Roman" w:hAnsi="Times New Roman" w:cs="Times New Roman"/>
          <w:sz w:val="24"/>
          <w:szCs w:val="24"/>
        </w:rPr>
        <w:t>itei</w:t>
      </w:r>
      <w:proofErr w:type="spellEnd"/>
      <w:r w:rsidR="00F43E92">
        <w:rPr>
          <w:rFonts w:ascii="Times New Roman" w:hAnsi="Times New Roman" w:cs="Times New Roman"/>
          <w:sz w:val="24"/>
          <w:szCs w:val="24"/>
        </w:rPr>
        <w:t xml:space="preserve"> (2013</w:t>
      </w:r>
      <w:r w:rsidR="00861CCC" w:rsidRPr="00A07C75">
        <w:rPr>
          <w:rFonts w:ascii="Times New Roman" w:hAnsi="Times New Roman" w:cs="Times New Roman"/>
          <w:sz w:val="24"/>
          <w:szCs w:val="24"/>
        </w:rPr>
        <w:t>)</w:t>
      </w:r>
      <w:r w:rsidR="00FE7A14">
        <w:rPr>
          <w:rFonts w:ascii="Times New Roman" w:hAnsi="Times New Roman" w:cs="Times New Roman"/>
          <w:sz w:val="24"/>
          <w:szCs w:val="24"/>
        </w:rPr>
        <w:t xml:space="preserve"> han encontrado que </w:t>
      </w:r>
      <w:bookmarkEnd w:id="3"/>
      <w:r w:rsidR="0083416D" w:rsidRPr="00A07C75">
        <w:rPr>
          <w:rFonts w:ascii="Times New Roman" w:hAnsi="Times New Roman" w:cs="Times New Roman"/>
          <w:sz w:val="24"/>
          <w:szCs w:val="24"/>
        </w:rPr>
        <w:t xml:space="preserve">el género femenino </w:t>
      </w:r>
      <w:r w:rsidR="00FE7A14">
        <w:rPr>
          <w:rFonts w:ascii="Times New Roman" w:hAnsi="Times New Roman" w:cs="Times New Roman"/>
          <w:sz w:val="24"/>
          <w:szCs w:val="24"/>
        </w:rPr>
        <w:t>tiene</w:t>
      </w:r>
      <w:r w:rsidR="0083416D" w:rsidRPr="00A07C75">
        <w:rPr>
          <w:rFonts w:ascii="Times New Roman" w:hAnsi="Times New Roman" w:cs="Times New Roman"/>
          <w:sz w:val="24"/>
          <w:szCs w:val="24"/>
        </w:rPr>
        <w:t xml:space="preserve"> una mayor autopercepción de </w:t>
      </w:r>
      <w:r w:rsidR="00FE7A14">
        <w:rPr>
          <w:rFonts w:ascii="Times New Roman" w:hAnsi="Times New Roman" w:cs="Times New Roman"/>
          <w:sz w:val="24"/>
          <w:szCs w:val="24"/>
        </w:rPr>
        <w:t>las</w:t>
      </w:r>
      <w:r w:rsidR="0083416D" w:rsidRPr="00A07C75">
        <w:rPr>
          <w:rFonts w:ascii="Times New Roman" w:hAnsi="Times New Roman" w:cs="Times New Roman"/>
          <w:sz w:val="24"/>
          <w:szCs w:val="24"/>
        </w:rPr>
        <w:t xml:space="preserve"> emociones</w:t>
      </w:r>
      <w:r w:rsidR="00FE7A14">
        <w:rPr>
          <w:rFonts w:ascii="Times New Roman" w:hAnsi="Times New Roman" w:cs="Times New Roman"/>
          <w:sz w:val="24"/>
          <w:szCs w:val="24"/>
        </w:rPr>
        <w:t xml:space="preserve"> causadas durante esta etapa de aislamiento</w:t>
      </w:r>
      <w:r w:rsidR="001834F1" w:rsidRPr="00A07C75">
        <w:rPr>
          <w:rFonts w:ascii="Times New Roman" w:hAnsi="Times New Roman" w:cs="Times New Roman"/>
          <w:sz w:val="24"/>
          <w:szCs w:val="24"/>
        </w:rPr>
        <w:t>.</w:t>
      </w:r>
      <w:r w:rsidR="0099028B">
        <w:rPr>
          <w:rFonts w:ascii="Times New Roman" w:hAnsi="Times New Roman" w:cs="Times New Roman"/>
          <w:sz w:val="24"/>
          <w:szCs w:val="24"/>
        </w:rPr>
        <w:t xml:space="preserve"> </w:t>
      </w:r>
      <w:r w:rsidR="00374D7B" w:rsidRPr="00A07C75">
        <w:rPr>
          <w:rFonts w:ascii="Times New Roman" w:hAnsi="Times New Roman" w:cs="Times New Roman"/>
          <w:sz w:val="24"/>
          <w:szCs w:val="24"/>
        </w:rPr>
        <w:t xml:space="preserve">En este </w:t>
      </w:r>
      <w:bookmarkStart w:id="4" w:name="_Hlk43216831"/>
      <w:r w:rsidR="00374D7B" w:rsidRPr="00A07C75">
        <w:rPr>
          <w:rFonts w:ascii="Times New Roman" w:hAnsi="Times New Roman" w:cs="Times New Roman"/>
          <w:sz w:val="24"/>
          <w:szCs w:val="24"/>
        </w:rPr>
        <w:t>sentido</w:t>
      </w:r>
      <w:r w:rsidR="00FE7A14">
        <w:rPr>
          <w:rFonts w:ascii="Times New Roman" w:hAnsi="Times New Roman" w:cs="Times New Roman"/>
          <w:sz w:val="24"/>
          <w:szCs w:val="24"/>
        </w:rPr>
        <w:t>,</w:t>
      </w:r>
      <w:r w:rsidR="00374D7B" w:rsidRPr="00A07C75">
        <w:rPr>
          <w:rFonts w:ascii="Times New Roman" w:hAnsi="Times New Roman" w:cs="Times New Roman"/>
          <w:sz w:val="24"/>
          <w:szCs w:val="24"/>
        </w:rPr>
        <w:t xml:space="preserve"> </w:t>
      </w:r>
      <w:proofErr w:type="spellStart"/>
      <w:r w:rsidR="00374D7B" w:rsidRPr="00A07C75">
        <w:rPr>
          <w:rFonts w:ascii="Times New Roman" w:hAnsi="Times New Roman" w:cs="Times New Roman"/>
          <w:sz w:val="24"/>
          <w:szCs w:val="24"/>
        </w:rPr>
        <w:t>Erol</w:t>
      </w:r>
      <w:proofErr w:type="spellEnd"/>
      <w:r w:rsidR="00861CCC" w:rsidRPr="00A07C75">
        <w:rPr>
          <w:rFonts w:ascii="Times New Roman" w:hAnsi="Times New Roman" w:cs="Times New Roman"/>
          <w:sz w:val="24"/>
          <w:szCs w:val="24"/>
        </w:rPr>
        <w:t xml:space="preserve"> (20</w:t>
      </w:r>
      <w:r w:rsidR="00F229A8" w:rsidRPr="00A07C75">
        <w:rPr>
          <w:rFonts w:ascii="Times New Roman" w:hAnsi="Times New Roman" w:cs="Times New Roman"/>
          <w:sz w:val="24"/>
          <w:szCs w:val="24"/>
        </w:rPr>
        <w:t>1</w:t>
      </w:r>
      <w:r w:rsidR="00861CCC" w:rsidRPr="00A07C75">
        <w:rPr>
          <w:rFonts w:ascii="Times New Roman" w:hAnsi="Times New Roman" w:cs="Times New Roman"/>
          <w:sz w:val="24"/>
          <w:szCs w:val="24"/>
        </w:rPr>
        <w:t>0)</w:t>
      </w:r>
      <w:r w:rsidR="00374D7B" w:rsidRPr="00A07C75">
        <w:rPr>
          <w:rFonts w:ascii="Times New Roman" w:hAnsi="Times New Roman" w:cs="Times New Roman"/>
          <w:sz w:val="24"/>
          <w:szCs w:val="24"/>
        </w:rPr>
        <w:t xml:space="preserve"> señala </w:t>
      </w:r>
      <w:bookmarkEnd w:id="4"/>
      <w:r w:rsidR="00374D7B" w:rsidRPr="00A07C75">
        <w:rPr>
          <w:rFonts w:ascii="Times New Roman" w:hAnsi="Times New Roman" w:cs="Times New Roman"/>
          <w:sz w:val="24"/>
          <w:szCs w:val="24"/>
        </w:rPr>
        <w:t xml:space="preserve">que </w:t>
      </w:r>
      <w:r w:rsidR="00902304" w:rsidRPr="00A07C75">
        <w:rPr>
          <w:rFonts w:ascii="Times New Roman" w:hAnsi="Times New Roman" w:cs="Times New Roman"/>
          <w:sz w:val="24"/>
          <w:szCs w:val="24"/>
        </w:rPr>
        <w:t>las diferencias de género en el tratamiento de las emociones tienen</w:t>
      </w:r>
      <w:r w:rsidR="00374D7B" w:rsidRPr="00A07C75">
        <w:rPr>
          <w:rFonts w:ascii="Times New Roman" w:hAnsi="Times New Roman" w:cs="Times New Roman"/>
          <w:sz w:val="24"/>
          <w:szCs w:val="24"/>
        </w:rPr>
        <w:t xml:space="preserve"> su origen en fa</w:t>
      </w:r>
      <w:r w:rsidR="00902304" w:rsidRPr="00A07C75">
        <w:rPr>
          <w:rFonts w:ascii="Times New Roman" w:hAnsi="Times New Roman" w:cs="Times New Roman"/>
          <w:sz w:val="24"/>
          <w:szCs w:val="24"/>
        </w:rPr>
        <w:t>ctores</w:t>
      </w:r>
      <w:r w:rsidR="00374D7B" w:rsidRPr="00A07C75">
        <w:rPr>
          <w:rFonts w:ascii="Times New Roman" w:hAnsi="Times New Roman" w:cs="Times New Roman"/>
          <w:sz w:val="24"/>
          <w:szCs w:val="24"/>
        </w:rPr>
        <w:t xml:space="preserve"> genéticos</w:t>
      </w:r>
      <w:r w:rsidR="00FE7A14">
        <w:rPr>
          <w:rFonts w:ascii="Times New Roman" w:hAnsi="Times New Roman" w:cs="Times New Roman"/>
          <w:sz w:val="24"/>
          <w:szCs w:val="24"/>
        </w:rPr>
        <w:t xml:space="preserve">. Este autor </w:t>
      </w:r>
      <w:r w:rsidR="0099028B">
        <w:rPr>
          <w:rFonts w:ascii="Times New Roman" w:hAnsi="Times New Roman" w:cs="Times New Roman"/>
          <w:sz w:val="24"/>
          <w:szCs w:val="24"/>
        </w:rPr>
        <w:t>explica</w:t>
      </w:r>
      <w:r w:rsidR="00FE7A14">
        <w:rPr>
          <w:rFonts w:ascii="Times New Roman" w:hAnsi="Times New Roman" w:cs="Times New Roman"/>
          <w:sz w:val="24"/>
          <w:szCs w:val="24"/>
        </w:rPr>
        <w:t xml:space="preserve"> que </w:t>
      </w:r>
      <w:r w:rsidR="004A5789" w:rsidRPr="00A07C75">
        <w:rPr>
          <w:rFonts w:ascii="Times New Roman" w:hAnsi="Times New Roman" w:cs="Times New Roman"/>
          <w:sz w:val="24"/>
          <w:szCs w:val="24"/>
        </w:rPr>
        <w:t xml:space="preserve">las mujeres </w:t>
      </w:r>
      <w:r w:rsidR="00FE7A14">
        <w:rPr>
          <w:rFonts w:ascii="Times New Roman" w:hAnsi="Times New Roman" w:cs="Times New Roman"/>
          <w:sz w:val="24"/>
          <w:szCs w:val="24"/>
        </w:rPr>
        <w:t xml:space="preserve">tienen </w:t>
      </w:r>
      <w:r w:rsidR="004A5789" w:rsidRPr="00A07C75">
        <w:rPr>
          <w:rFonts w:ascii="Times New Roman" w:hAnsi="Times New Roman" w:cs="Times New Roman"/>
          <w:sz w:val="24"/>
          <w:szCs w:val="24"/>
        </w:rPr>
        <w:t xml:space="preserve">una mayor respuesta emocional ante el miedo y la ansiedad, así como niveles elevados de preocupación </w:t>
      </w:r>
      <w:r w:rsidR="0099028B">
        <w:rPr>
          <w:rFonts w:ascii="Times New Roman" w:hAnsi="Times New Roman" w:cs="Times New Roman"/>
          <w:sz w:val="24"/>
          <w:szCs w:val="24"/>
        </w:rPr>
        <w:t>frente a</w:t>
      </w:r>
      <w:r w:rsidR="004A5789" w:rsidRPr="00A07C75">
        <w:rPr>
          <w:rFonts w:ascii="Times New Roman" w:hAnsi="Times New Roman" w:cs="Times New Roman"/>
          <w:sz w:val="24"/>
          <w:szCs w:val="24"/>
        </w:rPr>
        <w:t xml:space="preserve"> </w:t>
      </w:r>
      <w:r w:rsidR="0099028B" w:rsidRPr="00A07C75">
        <w:rPr>
          <w:rFonts w:ascii="Times New Roman" w:hAnsi="Times New Roman" w:cs="Times New Roman"/>
          <w:sz w:val="24"/>
          <w:szCs w:val="24"/>
        </w:rPr>
        <w:t xml:space="preserve">amenazas </w:t>
      </w:r>
      <w:r w:rsidR="0099028B">
        <w:rPr>
          <w:rFonts w:ascii="Times New Roman" w:hAnsi="Times New Roman" w:cs="Times New Roman"/>
          <w:sz w:val="24"/>
          <w:szCs w:val="24"/>
        </w:rPr>
        <w:t xml:space="preserve">o </w:t>
      </w:r>
      <w:r w:rsidR="004A5789" w:rsidRPr="00A07C75">
        <w:rPr>
          <w:rFonts w:ascii="Times New Roman" w:hAnsi="Times New Roman" w:cs="Times New Roman"/>
          <w:sz w:val="24"/>
          <w:szCs w:val="24"/>
        </w:rPr>
        <w:t>situaciones estresantes (</w:t>
      </w:r>
      <w:r w:rsidR="004A5789" w:rsidRPr="00A07C75">
        <w:rPr>
          <w:rFonts w:ascii="Times New Roman" w:hAnsi="Times New Roman" w:cs="Times New Roman"/>
          <w:sz w:val="24"/>
          <w:szCs w:val="24"/>
          <w:lang w:val="de-LI"/>
        </w:rPr>
        <w:t>Kemp, Kennett-Hensel</w:t>
      </w:r>
      <w:r w:rsidR="0099028B">
        <w:rPr>
          <w:rFonts w:ascii="Times New Roman" w:hAnsi="Times New Roman" w:cs="Times New Roman"/>
          <w:sz w:val="24"/>
          <w:szCs w:val="24"/>
          <w:lang w:val="de-LI"/>
        </w:rPr>
        <w:t xml:space="preserve"> y </w:t>
      </w:r>
      <w:r w:rsidR="004A5789" w:rsidRPr="00A07C75">
        <w:rPr>
          <w:rFonts w:ascii="Times New Roman" w:hAnsi="Times New Roman" w:cs="Times New Roman"/>
          <w:sz w:val="24"/>
          <w:szCs w:val="24"/>
          <w:lang w:val="de-LI"/>
        </w:rPr>
        <w:t>Kees, 2013).</w:t>
      </w:r>
    </w:p>
    <w:p w14:paraId="7A41A13E" w14:textId="410FF727" w:rsidR="008F7F7A" w:rsidRPr="00A07C75" w:rsidRDefault="00290B01" w:rsidP="00F43138">
      <w:pPr>
        <w:autoSpaceDE w:val="0"/>
        <w:autoSpaceDN w:val="0"/>
        <w:adjustRightInd w:val="0"/>
        <w:spacing w:after="0" w:line="360" w:lineRule="auto"/>
        <w:ind w:firstLine="708"/>
        <w:jc w:val="both"/>
        <w:rPr>
          <w:rFonts w:ascii="Times New Roman" w:hAnsi="Times New Roman" w:cs="Times New Roman"/>
          <w:b/>
          <w:bCs/>
          <w:sz w:val="24"/>
          <w:szCs w:val="24"/>
        </w:rPr>
      </w:pPr>
      <w:r w:rsidRPr="00A07C75">
        <w:rPr>
          <w:rFonts w:ascii="Times New Roman" w:hAnsi="Times New Roman" w:cs="Times New Roman"/>
          <w:sz w:val="24"/>
          <w:szCs w:val="24"/>
        </w:rPr>
        <w:t>Otr</w:t>
      </w:r>
      <w:r w:rsidR="002859A9">
        <w:rPr>
          <w:rFonts w:ascii="Times New Roman" w:hAnsi="Times New Roman" w:cs="Times New Roman"/>
          <w:sz w:val="24"/>
          <w:szCs w:val="24"/>
        </w:rPr>
        <w:t>as indagaciones</w:t>
      </w:r>
      <w:r w:rsidR="004A5789" w:rsidRPr="00A07C75">
        <w:rPr>
          <w:rFonts w:ascii="Times New Roman" w:hAnsi="Times New Roman" w:cs="Times New Roman"/>
          <w:sz w:val="24"/>
          <w:szCs w:val="24"/>
        </w:rPr>
        <w:t xml:space="preserve"> </w:t>
      </w:r>
      <w:r w:rsidR="002859A9">
        <w:rPr>
          <w:rFonts w:ascii="Times New Roman" w:hAnsi="Times New Roman" w:cs="Times New Roman"/>
          <w:sz w:val="24"/>
          <w:szCs w:val="24"/>
        </w:rPr>
        <w:t>realizada</w:t>
      </w:r>
      <w:r w:rsidR="00DA0D30">
        <w:rPr>
          <w:rFonts w:ascii="Times New Roman" w:hAnsi="Times New Roman" w:cs="Times New Roman"/>
          <w:sz w:val="24"/>
          <w:szCs w:val="24"/>
        </w:rPr>
        <w:t>s</w:t>
      </w:r>
      <w:r w:rsidRPr="00A07C75">
        <w:rPr>
          <w:rFonts w:ascii="Times New Roman" w:hAnsi="Times New Roman" w:cs="Times New Roman"/>
          <w:sz w:val="24"/>
          <w:szCs w:val="24"/>
        </w:rPr>
        <w:t xml:space="preserve"> </w:t>
      </w:r>
      <w:r w:rsidR="00DA0D30">
        <w:rPr>
          <w:rFonts w:ascii="Times New Roman" w:hAnsi="Times New Roman" w:cs="Times New Roman"/>
          <w:sz w:val="24"/>
          <w:szCs w:val="24"/>
        </w:rPr>
        <w:t>con</w:t>
      </w:r>
      <w:r w:rsidR="002E24FA" w:rsidRPr="00A07C75">
        <w:rPr>
          <w:rFonts w:ascii="Times New Roman" w:hAnsi="Times New Roman" w:cs="Times New Roman"/>
          <w:sz w:val="24"/>
          <w:szCs w:val="24"/>
        </w:rPr>
        <w:t xml:space="preserve"> estudiantes universitarios </w:t>
      </w:r>
      <w:r w:rsidR="008B0415" w:rsidRPr="00A07C75">
        <w:rPr>
          <w:rFonts w:ascii="Times New Roman" w:hAnsi="Times New Roman" w:cs="Times New Roman"/>
          <w:sz w:val="24"/>
          <w:szCs w:val="24"/>
        </w:rPr>
        <w:t xml:space="preserve">sobre la percepción de las emociones positivas y negativas </w:t>
      </w:r>
      <w:r w:rsidR="0099028B">
        <w:rPr>
          <w:rFonts w:ascii="Times New Roman" w:hAnsi="Times New Roman" w:cs="Times New Roman"/>
          <w:sz w:val="24"/>
          <w:szCs w:val="24"/>
        </w:rPr>
        <w:t>indican</w:t>
      </w:r>
      <w:r w:rsidR="008B0415" w:rsidRPr="00A07C75">
        <w:rPr>
          <w:rFonts w:ascii="Times New Roman" w:hAnsi="Times New Roman" w:cs="Times New Roman"/>
          <w:sz w:val="24"/>
          <w:szCs w:val="24"/>
        </w:rPr>
        <w:t xml:space="preserve"> que en el género femenino se observa mayor susceptibilidad </w:t>
      </w:r>
      <w:r w:rsidR="00ED5A15" w:rsidRPr="00A07C75">
        <w:rPr>
          <w:rFonts w:ascii="Times New Roman" w:hAnsi="Times New Roman" w:cs="Times New Roman"/>
          <w:sz w:val="24"/>
          <w:szCs w:val="24"/>
        </w:rPr>
        <w:t xml:space="preserve">al expresar </w:t>
      </w:r>
      <w:r w:rsidR="008B0415" w:rsidRPr="00A07C75">
        <w:rPr>
          <w:rFonts w:ascii="Times New Roman" w:hAnsi="Times New Roman" w:cs="Times New Roman"/>
          <w:sz w:val="24"/>
          <w:szCs w:val="24"/>
        </w:rPr>
        <w:t>dolor</w:t>
      </w:r>
      <w:r w:rsidR="001834F1" w:rsidRPr="00A07C75">
        <w:rPr>
          <w:rFonts w:ascii="Times New Roman" w:hAnsi="Times New Roman" w:cs="Times New Roman"/>
          <w:sz w:val="24"/>
          <w:szCs w:val="24"/>
          <w:vertAlign w:val="superscript"/>
        </w:rPr>
        <w:t xml:space="preserve"> </w:t>
      </w:r>
      <w:r w:rsidR="001834F1" w:rsidRPr="00A07C75">
        <w:rPr>
          <w:rFonts w:ascii="Times New Roman" w:hAnsi="Times New Roman" w:cs="Times New Roman"/>
          <w:b/>
          <w:bCs/>
          <w:sz w:val="24"/>
          <w:szCs w:val="24"/>
        </w:rPr>
        <w:t>(</w:t>
      </w:r>
      <w:proofErr w:type="spellStart"/>
      <w:r w:rsidR="001834F1" w:rsidRPr="00A07C75">
        <w:rPr>
          <w:rFonts w:ascii="Times New Roman" w:hAnsi="Times New Roman" w:cs="Times New Roman"/>
          <w:bCs/>
          <w:sz w:val="24"/>
          <w:szCs w:val="24"/>
        </w:rPr>
        <w:t>Else-Quest</w:t>
      </w:r>
      <w:proofErr w:type="spellEnd"/>
      <w:r w:rsidR="001834F1" w:rsidRPr="00A07C75">
        <w:rPr>
          <w:rFonts w:ascii="Times New Roman" w:hAnsi="Times New Roman" w:cs="Times New Roman"/>
          <w:bCs/>
          <w:sz w:val="24"/>
          <w:szCs w:val="24"/>
        </w:rPr>
        <w:t xml:space="preserve">, Higgins, Allison </w:t>
      </w:r>
      <w:r w:rsidR="0099028B">
        <w:rPr>
          <w:rFonts w:ascii="Times New Roman" w:hAnsi="Times New Roman" w:cs="Times New Roman"/>
          <w:bCs/>
          <w:sz w:val="24"/>
          <w:szCs w:val="24"/>
        </w:rPr>
        <w:t>y</w:t>
      </w:r>
      <w:r w:rsidR="001834F1" w:rsidRPr="00A07C75">
        <w:rPr>
          <w:rFonts w:ascii="Times New Roman" w:hAnsi="Times New Roman" w:cs="Times New Roman"/>
          <w:bCs/>
          <w:sz w:val="24"/>
          <w:szCs w:val="24"/>
        </w:rPr>
        <w:t xml:space="preserve"> Morton, 2012).</w:t>
      </w:r>
      <w:r w:rsidR="00814F8B">
        <w:rPr>
          <w:rFonts w:ascii="Times New Roman" w:hAnsi="Times New Roman" w:cs="Times New Roman"/>
          <w:bCs/>
          <w:sz w:val="24"/>
          <w:szCs w:val="24"/>
        </w:rPr>
        <w:t xml:space="preserve"> </w:t>
      </w:r>
    </w:p>
    <w:p w14:paraId="3532D63F" w14:textId="553C70BB" w:rsidR="00052884" w:rsidRPr="00A07C75" w:rsidRDefault="005B6EF4" w:rsidP="00F43138">
      <w:pPr>
        <w:autoSpaceDE w:val="0"/>
        <w:autoSpaceDN w:val="0"/>
        <w:adjustRightInd w:val="0"/>
        <w:spacing w:after="0" w:line="360" w:lineRule="auto"/>
        <w:ind w:firstLine="708"/>
        <w:jc w:val="both"/>
        <w:rPr>
          <w:rFonts w:ascii="Times New Roman" w:hAnsi="Times New Roman" w:cs="Times New Roman"/>
          <w:sz w:val="24"/>
          <w:szCs w:val="24"/>
        </w:rPr>
      </w:pPr>
      <w:bookmarkStart w:id="5" w:name="_Hlk43216875"/>
      <w:r w:rsidRPr="00A07C75">
        <w:rPr>
          <w:rFonts w:ascii="Times New Roman" w:hAnsi="Times New Roman" w:cs="Times New Roman"/>
          <w:sz w:val="24"/>
          <w:szCs w:val="24"/>
        </w:rPr>
        <w:t xml:space="preserve">Deng, Chang, Yang, </w:t>
      </w:r>
      <w:proofErr w:type="spellStart"/>
      <w:r w:rsidRPr="00A07C75">
        <w:rPr>
          <w:rFonts w:ascii="Times New Roman" w:hAnsi="Times New Roman" w:cs="Times New Roman"/>
          <w:sz w:val="24"/>
          <w:szCs w:val="24"/>
        </w:rPr>
        <w:t>Huo</w:t>
      </w:r>
      <w:proofErr w:type="spellEnd"/>
      <w:r w:rsidRPr="00A07C75">
        <w:rPr>
          <w:rFonts w:ascii="Times New Roman" w:hAnsi="Times New Roman" w:cs="Times New Roman"/>
          <w:sz w:val="24"/>
          <w:szCs w:val="24"/>
        </w:rPr>
        <w:t xml:space="preserve"> y Zhou</w:t>
      </w:r>
      <w:r w:rsidR="001834F1" w:rsidRPr="00A07C75">
        <w:rPr>
          <w:rFonts w:ascii="Times New Roman" w:hAnsi="Times New Roman" w:cs="Times New Roman"/>
          <w:sz w:val="24"/>
          <w:szCs w:val="24"/>
        </w:rPr>
        <w:t xml:space="preserve"> (2016)</w:t>
      </w:r>
      <w:r w:rsidRPr="00A07C75">
        <w:rPr>
          <w:rFonts w:ascii="Times New Roman" w:hAnsi="Times New Roman" w:cs="Times New Roman"/>
          <w:sz w:val="24"/>
          <w:szCs w:val="24"/>
        </w:rPr>
        <w:t xml:space="preserve"> </w:t>
      </w:r>
      <w:bookmarkEnd w:id="5"/>
      <w:r w:rsidR="001C70A0" w:rsidRPr="00A07C75">
        <w:rPr>
          <w:rFonts w:ascii="Times New Roman" w:hAnsi="Times New Roman" w:cs="Times New Roman"/>
          <w:sz w:val="24"/>
          <w:szCs w:val="24"/>
        </w:rPr>
        <w:t>afirman</w:t>
      </w:r>
      <w:r w:rsidRPr="00A07C75">
        <w:rPr>
          <w:rFonts w:ascii="Times New Roman" w:hAnsi="Times New Roman" w:cs="Times New Roman"/>
          <w:sz w:val="24"/>
          <w:szCs w:val="24"/>
        </w:rPr>
        <w:t xml:space="preserve"> que las diferencias de género en las </w:t>
      </w:r>
      <w:r w:rsidR="0033083D" w:rsidRPr="00A07C75">
        <w:rPr>
          <w:rFonts w:ascii="Times New Roman" w:hAnsi="Times New Roman" w:cs="Times New Roman"/>
          <w:sz w:val="24"/>
          <w:szCs w:val="24"/>
        </w:rPr>
        <w:t>emociones</w:t>
      </w:r>
      <w:r w:rsidR="001C70A0" w:rsidRPr="00A07C75">
        <w:rPr>
          <w:rFonts w:ascii="Times New Roman" w:hAnsi="Times New Roman" w:cs="Times New Roman"/>
          <w:sz w:val="24"/>
          <w:szCs w:val="24"/>
        </w:rPr>
        <w:t xml:space="preserve"> se origina</w:t>
      </w:r>
      <w:r w:rsidR="00284709" w:rsidRPr="00A07C75">
        <w:rPr>
          <w:rFonts w:ascii="Times New Roman" w:hAnsi="Times New Roman" w:cs="Times New Roman"/>
          <w:sz w:val="24"/>
          <w:szCs w:val="24"/>
        </w:rPr>
        <w:t>n</w:t>
      </w:r>
      <w:r w:rsidR="001C70A0" w:rsidRPr="00A07C75">
        <w:rPr>
          <w:rFonts w:ascii="Times New Roman" w:hAnsi="Times New Roman" w:cs="Times New Roman"/>
          <w:sz w:val="24"/>
          <w:szCs w:val="24"/>
        </w:rPr>
        <w:t xml:space="preserve"> por las </w:t>
      </w:r>
      <w:r w:rsidRPr="00A07C75">
        <w:rPr>
          <w:rFonts w:ascii="Times New Roman" w:hAnsi="Times New Roman" w:cs="Times New Roman"/>
          <w:sz w:val="24"/>
          <w:szCs w:val="24"/>
        </w:rPr>
        <w:t>distinciones en las estructuras cerebrales y hormonales sexuales,</w:t>
      </w:r>
      <w:r w:rsidR="00BB7AD9" w:rsidRPr="00A07C75">
        <w:rPr>
          <w:rFonts w:ascii="Times New Roman" w:hAnsi="Times New Roman" w:cs="Times New Roman"/>
          <w:sz w:val="24"/>
          <w:szCs w:val="24"/>
        </w:rPr>
        <w:t xml:space="preserve"> </w:t>
      </w:r>
      <w:r w:rsidR="0099028B">
        <w:rPr>
          <w:rFonts w:ascii="Times New Roman" w:hAnsi="Times New Roman" w:cs="Times New Roman"/>
          <w:sz w:val="24"/>
          <w:szCs w:val="24"/>
        </w:rPr>
        <w:t xml:space="preserve">así como por la evolución adaptativa, la cual </w:t>
      </w:r>
      <w:r w:rsidR="0033083D" w:rsidRPr="00A07C75">
        <w:rPr>
          <w:rFonts w:ascii="Times New Roman" w:hAnsi="Times New Roman" w:cs="Times New Roman"/>
          <w:sz w:val="24"/>
          <w:szCs w:val="24"/>
        </w:rPr>
        <w:t>sugiere</w:t>
      </w:r>
      <w:r w:rsidR="001C70A0" w:rsidRPr="00A07C75">
        <w:rPr>
          <w:rFonts w:ascii="Times New Roman" w:hAnsi="Times New Roman" w:cs="Times New Roman"/>
          <w:sz w:val="24"/>
          <w:szCs w:val="24"/>
        </w:rPr>
        <w:t xml:space="preserve"> que los </w:t>
      </w:r>
      <w:r w:rsidR="00BB7AD9" w:rsidRPr="00A07C75">
        <w:rPr>
          <w:rFonts w:ascii="Times New Roman" w:hAnsi="Times New Roman" w:cs="Times New Roman"/>
          <w:sz w:val="24"/>
          <w:szCs w:val="24"/>
        </w:rPr>
        <w:t xml:space="preserve">individuos masculinos </w:t>
      </w:r>
      <w:r w:rsidR="001C70A0" w:rsidRPr="00A07C75">
        <w:rPr>
          <w:rFonts w:ascii="Times New Roman" w:hAnsi="Times New Roman" w:cs="Times New Roman"/>
          <w:sz w:val="24"/>
          <w:szCs w:val="24"/>
        </w:rPr>
        <w:t xml:space="preserve">deben ser valientes y tranquilos, </w:t>
      </w:r>
      <w:r w:rsidR="0033083D" w:rsidRPr="00A07C75">
        <w:rPr>
          <w:rFonts w:ascii="Times New Roman" w:hAnsi="Times New Roman" w:cs="Times New Roman"/>
          <w:sz w:val="24"/>
          <w:szCs w:val="24"/>
        </w:rPr>
        <w:t>particularmente ante emociones como</w:t>
      </w:r>
      <w:r w:rsidR="001C70A0" w:rsidRPr="00A07C75">
        <w:rPr>
          <w:rFonts w:ascii="Times New Roman" w:hAnsi="Times New Roman" w:cs="Times New Roman"/>
          <w:sz w:val="24"/>
          <w:szCs w:val="24"/>
        </w:rPr>
        <w:t xml:space="preserve"> la ira y el horror. </w:t>
      </w:r>
      <w:r w:rsidR="0099028B">
        <w:rPr>
          <w:rFonts w:ascii="Times New Roman" w:hAnsi="Times New Roman" w:cs="Times New Roman"/>
          <w:sz w:val="24"/>
          <w:szCs w:val="24"/>
        </w:rPr>
        <w:t xml:space="preserve">En pocas palabras, </w:t>
      </w:r>
      <w:r w:rsidR="0043499F" w:rsidRPr="00A07C75">
        <w:rPr>
          <w:rFonts w:ascii="Times New Roman" w:hAnsi="Times New Roman" w:cs="Times New Roman"/>
          <w:sz w:val="24"/>
          <w:szCs w:val="24"/>
        </w:rPr>
        <w:t>las investigaciones y los estereotipos muestran a las mujeres con mayor expresividad y emotividad en comparación con los hombres</w:t>
      </w:r>
      <w:r w:rsidR="001834F1" w:rsidRPr="00A07C75">
        <w:rPr>
          <w:rFonts w:ascii="Times New Roman" w:hAnsi="Times New Roman" w:cs="Times New Roman"/>
          <w:sz w:val="24"/>
          <w:szCs w:val="24"/>
          <w:vertAlign w:val="superscript"/>
        </w:rPr>
        <w:t xml:space="preserve"> </w:t>
      </w:r>
      <w:r w:rsidR="001834F1" w:rsidRPr="00A07C75">
        <w:rPr>
          <w:rFonts w:ascii="Times New Roman" w:hAnsi="Times New Roman" w:cs="Times New Roman"/>
          <w:sz w:val="24"/>
          <w:szCs w:val="24"/>
        </w:rPr>
        <w:t>(</w:t>
      </w:r>
      <w:r w:rsidR="0099028B" w:rsidRPr="00A07C75">
        <w:rPr>
          <w:rFonts w:ascii="Times New Roman" w:hAnsi="Times New Roman" w:cs="Times New Roman"/>
          <w:bCs/>
          <w:sz w:val="24"/>
          <w:szCs w:val="24"/>
        </w:rPr>
        <w:t xml:space="preserve">Castillo </w:t>
      </w:r>
      <w:r w:rsidR="0099028B">
        <w:rPr>
          <w:rFonts w:ascii="Times New Roman" w:hAnsi="Times New Roman" w:cs="Times New Roman"/>
          <w:bCs/>
          <w:sz w:val="24"/>
          <w:szCs w:val="24"/>
        </w:rPr>
        <w:t>y</w:t>
      </w:r>
      <w:r w:rsidR="0099028B" w:rsidRPr="00A07C75">
        <w:rPr>
          <w:rFonts w:ascii="Times New Roman" w:hAnsi="Times New Roman" w:cs="Times New Roman"/>
          <w:bCs/>
          <w:sz w:val="24"/>
          <w:szCs w:val="24"/>
        </w:rPr>
        <w:t xml:space="preserve"> Luque, 2019</w:t>
      </w:r>
      <w:r w:rsidR="0099028B">
        <w:rPr>
          <w:rFonts w:ascii="Times New Roman" w:hAnsi="Times New Roman" w:cs="Times New Roman"/>
          <w:bCs/>
          <w:sz w:val="24"/>
          <w:szCs w:val="24"/>
        </w:rPr>
        <w:t xml:space="preserve">; </w:t>
      </w:r>
      <w:proofErr w:type="spellStart"/>
      <w:r w:rsidR="001834F1" w:rsidRPr="00A07C75">
        <w:rPr>
          <w:rFonts w:ascii="Times New Roman" w:hAnsi="Times New Roman" w:cs="Times New Roman"/>
          <w:bCs/>
          <w:sz w:val="24"/>
          <w:szCs w:val="24"/>
        </w:rPr>
        <w:t>Persano</w:t>
      </w:r>
      <w:proofErr w:type="spellEnd"/>
      <w:r w:rsidR="001834F1" w:rsidRPr="00A07C75">
        <w:rPr>
          <w:rFonts w:ascii="Times New Roman" w:hAnsi="Times New Roman" w:cs="Times New Roman"/>
          <w:bCs/>
          <w:sz w:val="24"/>
          <w:szCs w:val="24"/>
        </w:rPr>
        <w:t>, 2018).</w:t>
      </w:r>
      <w:r w:rsidR="000953E2" w:rsidRPr="00A07C75">
        <w:rPr>
          <w:rFonts w:ascii="Times New Roman" w:hAnsi="Times New Roman" w:cs="Times New Roman"/>
          <w:sz w:val="24"/>
          <w:szCs w:val="24"/>
        </w:rPr>
        <w:t xml:space="preserve"> </w:t>
      </w:r>
    </w:p>
    <w:p w14:paraId="65AB813A" w14:textId="52C8E2F8" w:rsidR="00571045" w:rsidRPr="00A07C75" w:rsidRDefault="0099028B" w:rsidP="0099028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shd w:val="clear" w:color="auto" w:fill="FCFCFC"/>
        </w:rPr>
        <w:t>Explicado lo anterior, se puede decir que e</w:t>
      </w:r>
      <w:r w:rsidR="007E5A1D" w:rsidRPr="00A07C75">
        <w:rPr>
          <w:rFonts w:ascii="Times New Roman" w:hAnsi="Times New Roman" w:cs="Times New Roman"/>
          <w:sz w:val="24"/>
          <w:szCs w:val="24"/>
          <w:shd w:val="clear" w:color="auto" w:fill="FCFCFC"/>
        </w:rPr>
        <w:t xml:space="preserve">l propósito del presente </w:t>
      </w:r>
      <w:r w:rsidR="006C06AB" w:rsidRPr="00A07C75">
        <w:rPr>
          <w:rFonts w:ascii="Times New Roman" w:hAnsi="Times New Roman" w:cs="Times New Roman"/>
          <w:sz w:val="24"/>
          <w:szCs w:val="24"/>
          <w:shd w:val="clear" w:color="auto" w:fill="FCFCFC"/>
        </w:rPr>
        <w:t xml:space="preserve">estudio </w:t>
      </w:r>
      <w:r w:rsidR="00C04ADF" w:rsidRPr="00A07C75">
        <w:rPr>
          <w:rFonts w:ascii="Times New Roman" w:hAnsi="Times New Roman" w:cs="Times New Roman"/>
          <w:sz w:val="24"/>
          <w:szCs w:val="24"/>
          <w:shd w:val="clear" w:color="auto" w:fill="FCFCFC"/>
        </w:rPr>
        <w:t>fue observar</w:t>
      </w:r>
      <w:r w:rsidR="007E5A1D" w:rsidRPr="00A07C75">
        <w:rPr>
          <w:rFonts w:ascii="Times New Roman" w:hAnsi="Times New Roman" w:cs="Times New Roman"/>
          <w:sz w:val="24"/>
          <w:szCs w:val="24"/>
          <w:shd w:val="clear" w:color="auto" w:fill="FCFCFC"/>
        </w:rPr>
        <w:t xml:space="preserve"> las </w:t>
      </w:r>
      <w:r w:rsidR="007E5A1D" w:rsidRPr="00A07C75">
        <w:rPr>
          <w:rFonts w:ascii="Times New Roman" w:hAnsi="Times New Roman" w:cs="Times New Roman"/>
          <w:sz w:val="24"/>
          <w:szCs w:val="24"/>
        </w:rPr>
        <w:t xml:space="preserve">diferencias </w:t>
      </w:r>
      <w:r w:rsidR="00E60B32" w:rsidRPr="00A07C75">
        <w:rPr>
          <w:rFonts w:ascii="Times New Roman" w:hAnsi="Times New Roman" w:cs="Times New Roman"/>
          <w:sz w:val="24"/>
          <w:szCs w:val="24"/>
        </w:rPr>
        <w:t xml:space="preserve">en las </w:t>
      </w:r>
      <w:r w:rsidR="008070C6" w:rsidRPr="00A07C75">
        <w:rPr>
          <w:rFonts w:ascii="Times New Roman" w:hAnsi="Times New Roman" w:cs="Times New Roman"/>
          <w:sz w:val="24"/>
          <w:szCs w:val="24"/>
        </w:rPr>
        <w:t xml:space="preserve">afectaciones emocionales </w:t>
      </w:r>
      <w:r w:rsidR="007E5A1D" w:rsidRPr="00A07C75">
        <w:rPr>
          <w:rFonts w:ascii="Times New Roman" w:hAnsi="Times New Roman" w:cs="Times New Roman"/>
          <w:sz w:val="24"/>
          <w:szCs w:val="24"/>
        </w:rPr>
        <w:t xml:space="preserve">entre mujeres y hombres estudiantes </w:t>
      </w:r>
      <w:r w:rsidR="004E7879" w:rsidRPr="00A07C75">
        <w:rPr>
          <w:rFonts w:ascii="Times New Roman" w:hAnsi="Times New Roman" w:cs="Times New Roman"/>
          <w:sz w:val="24"/>
          <w:szCs w:val="24"/>
        </w:rPr>
        <w:t xml:space="preserve">de </w:t>
      </w:r>
      <w:r w:rsidR="00AC5261" w:rsidRPr="00A07C75">
        <w:rPr>
          <w:rFonts w:ascii="Times New Roman" w:hAnsi="Times New Roman" w:cs="Times New Roman"/>
          <w:sz w:val="24"/>
          <w:szCs w:val="24"/>
        </w:rPr>
        <w:t>educación superior</w:t>
      </w:r>
      <w:r w:rsidR="007E5A1D" w:rsidRPr="00A07C75">
        <w:rPr>
          <w:rFonts w:ascii="Times New Roman" w:hAnsi="Times New Roman" w:cs="Times New Roman"/>
          <w:sz w:val="24"/>
          <w:szCs w:val="24"/>
        </w:rPr>
        <w:t xml:space="preserve"> debido a un periodo prolongado de pandemia.</w:t>
      </w:r>
      <w:r>
        <w:rPr>
          <w:rFonts w:ascii="Times New Roman" w:hAnsi="Times New Roman" w:cs="Times New Roman"/>
          <w:sz w:val="24"/>
          <w:szCs w:val="24"/>
        </w:rPr>
        <w:t xml:space="preserve"> </w:t>
      </w:r>
      <w:r w:rsidR="00FC3AA9" w:rsidRPr="00A07C75">
        <w:rPr>
          <w:rFonts w:ascii="Times New Roman" w:hAnsi="Times New Roman" w:cs="Times New Roman"/>
          <w:sz w:val="24"/>
          <w:szCs w:val="24"/>
        </w:rPr>
        <w:t xml:space="preserve">Las hipótesis formuladas </w:t>
      </w:r>
      <w:r>
        <w:rPr>
          <w:rFonts w:ascii="Times New Roman" w:hAnsi="Times New Roman" w:cs="Times New Roman"/>
          <w:sz w:val="24"/>
          <w:szCs w:val="24"/>
        </w:rPr>
        <w:t xml:space="preserve">fueron </w:t>
      </w:r>
      <w:r w:rsidR="00FC3AA9" w:rsidRPr="00A07C75">
        <w:rPr>
          <w:rFonts w:ascii="Times New Roman" w:hAnsi="Times New Roman" w:cs="Times New Roman"/>
          <w:sz w:val="24"/>
          <w:szCs w:val="24"/>
        </w:rPr>
        <w:t>las siguientes:</w:t>
      </w:r>
    </w:p>
    <w:p w14:paraId="199D17BC" w14:textId="33D9B4C6" w:rsidR="00FC3AA9" w:rsidRPr="00A07C75" w:rsidRDefault="00FC3AA9" w:rsidP="000D69D7">
      <w:pPr>
        <w:spacing w:after="0" w:line="360" w:lineRule="auto"/>
        <w:jc w:val="both"/>
        <w:rPr>
          <w:rFonts w:ascii="Times New Roman" w:eastAsia="Calibri" w:hAnsi="Times New Roman" w:cs="Times New Roman"/>
          <w:sz w:val="24"/>
          <w:szCs w:val="24"/>
        </w:rPr>
      </w:pPr>
      <w:r w:rsidRPr="00A07C75">
        <w:rPr>
          <w:rFonts w:ascii="Times New Roman" w:eastAsia="Calibri" w:hAnsi="Times New Roman" w:cs="Times New Roman"/>
          <w:sz w:val="24"/>
          <w:szCs w:val="24"/>
        </w:rPr>
        <w:t>H</w:t>
      </w:r>
      <w:r w:rsidRPr="00A07C75">
        <w:rPr>
          <w:rFonts w:ascii="Times New Roman" w:eastAsia="Calibri" w:hAnsi="Times New Roman" w:cs="Times New Roman"/>
          <w:sz w:val="24"/>
          <w:szCs w:val="24"/>
          <w:vertAlign w:val="subscript"/>
        </w:rPr>
        <w:t>1</w:t>
      </w:r>
      <w:r w:rsidRPr="00A07C75">
        <w:rPr>
          <w:rFonts w:ascii="Times New Roman" w:eastAsia="Calibri" w:hAnsi="Times New Roman" w:cs="Times New Roman"/>
          <w:sz w:val="24"/>
          <w:szCs w:val="24"/>
        </w:rPr>
        <w:t xml:space="preserve">: </w:t>
      </w:r>
      <w:r w:rsidR="0099028B">
        <w:rPr>
          <w:rFonts w:ascii="Times New Roman" w:eastAsia="Calibri" w:hAnsi="Times New Roman" w:cs="Times New Roman"/>
          <w:sz w:val="24"/>
          <w:szCs w:val="24"/>
        </w:rPr>
        <w:t>L</w:t>
      </w:r>
      <w:r w:rsidR="00B33C32" w:rsidRPr="00A07C75">
        <w:rPr>
          <w:rFonts w:ascii="Times New Roman" w:eastAsia="Calibri" w:hAnsi="Times New Roman" w:cs="Times New Roman"/>
          <w:sz w:val="24"/>
          <w:szCs w:val="24"/>
        </w:rPr>
        <w:t xml:space="preserve">a media del </w:t>
      </w:r>
      <w:r w:rsidR="00B33C32" w:rsidRPr="00A07C75">
        <w:rPr>
          <w:rFonts w:ascii="Times New Roman" w:hAnsi="Times New Roman" w:cs="Times New Roman"/>
          <w:sz w:val="24"/>
          <w:szCs w:val="24"/>
        </w:rPr>
        <w:t>bienestar socioemocional, angustia, evitación interna, evitación externa</w:t>
      </w:r>
      <w:r w:rsidR="0099028B">
        <w:rPr>
          <w:rFonts w:ascii="Times New Roman" w:hAnsi="Times New Roman" w:cs="Times New Roman"/>
          <w:sz w:val="24"/>
          <w:szCs w:val="24"/>
        </w:rPr>
        <w:t xml:space="preserve"> y</w:t>
      </w:r>
      <w:r w:rsidR="00B33C32" w:rsidRPr="00A07C75">
        <w:rPr>
          <w:rFonts w:ascii="Times New Roman" w:hAnsi="Times New Roman" w:cs="Times New Roman"/>
          <w:sz w:val="24"/>
          <w:szCs w:val="24"/>
        </w:rPr>
        <w:t xml:space="preserve"> autoagresión entre las mujeres y los hombres es diferente.</w:t>
      </w:r>
    </w:p>
    <w:p w14:paraId="3AA44BEF" w14:textId="70383133" w:rsidR="00FC3AA9" w:rsidRPr="00A07C75" w:rsidRDefault="00100679" w:rsidP="000D69D7">
      <w:pPr>
        <w:autoSpaceDE w:val="0"/>
        <w:autoSpaceDN w:val="0"/>
        <w:adjustRightInd w:val="0"/>
        <w:spacing w:after="0" w:line="360" w:lineRule="auto"/>
        <w:jc w:val="both"/>
        <w:rPr>
          <w:rFonts w:ascii="Times New Roman" w:hAnsi="Times New Roman" w:cs="Times New Roman"/>
          <w:sz w:val="24"/>
          <w:szCs w:val="24"/>
        </w:rPr>
      </w:pPr>
      <w:r w:rsidRPr="00A07C75">
        <w:rPr>
          <w:rFonts w:ascii="Times New Roman" w:hAnsi="Times New Roman" w:cs="Times New Roman"/>
          <w:sz w:val="24"/>
          <w:szCs w:val="24"/>
        </w:rPr>
        <w:t>H</w:t>
      </w:r>
      <w:r w:rsidRPr="00A07C75">
        <w:rPr>
          <w:rFonts w:ascii="Times New Roman" w:hAnsi="Times New Roman" w:cs="Times New Roman"/>
          <w:sz w:val="24"/>
          <w:szCs w:val="24"/>
          <w:vertAlign w:val="subscript"/>
        </w:rPr>
        <w:t>1</w:t>
      </w:r>
      <w:r w:rsidRPr="00A07C75">
        <w:rPr>
          <w:rFonts w:ascii="Times New Roman" w:hAnsi="Times New Roman" w:cs="Times New Roman"/>
          <w:sz w:val="24"/>
          <w:szCs w:val="24"/>
        </w:rPr>
        <w:t xml:space="preserve"> = ⌐ (</w:t>
      </w:r>
      <w:proofErr w:type="spellStart"/>
      <w:r w:rsidRPr="00A07C75">
        <w:rPr>
          <w:rFonts w:ascii="Times New Roman" w:hAnsi="Times New Roman" w:cs="Times New Roman"/>
          <w:sz w:val="24"/>
          <w:szCs w:val="24"/>
        </w:rPr>
        <w:t>μ</w:t>
      </w:r>
      <w:r w:rsidRPr="00A07C75">
        <w:rPr>
          <w:rFonts w:ascii="Times New Roman" w:hAnsi="Times New Roman" w:cs="Times New Roman"/>
          <w:sz w:val="24"/>
          <w:szCs w:val="24"/>
          <w:vertAlign w:val="subscript"/>
        </w:rPr>
        <w:t>h</w:t>
      </w:r>
      <w:proofErr w:type="spellEnd"/>
      <w:r w:rsidRPr="00A07C75">
        <w:rPr>
          <w:rFonts w:ascii="Times New Roman" w:hAnsi="Times New Roman" w:cs="Times New Roman"/>
          <w:sz w:val="24"/>
          <w:szCs w:val="24"/>
        </w:rPr>
        <w:t xml:space="preserve"> = </w:t>
      </w:r>
      <w:proofErr w:type="spellStart"/>
      <w:r w:rsidRPr="00A07C75">
        <w:rPr>
          <w:rFonts w:ascii="Times New Roman" w:hAnsi="Times New Roman" w:cs="Times New Roman"/>
          <w:sz w:val="24"/>
          <w:szCs w:val="24"/>
        </w:rPr>
        <w:t>μ</w:t>
      </w:r>
      <w:r w:rsidRPr="00A07C75">
        <w:rPr>
          <w:rFonts w:ascii="Times New Roman" w:hAnsi="Times New Roman" w:cs="Times New Roman"/>
          <w:sz w:val="24"/>
          <w:szCs w:val="24"/>
          <w:vertAlign w:val="subscript"/>
        </w:rPr>
        <w:t>m</w:t>
      </w:r>
      <w:proofErr w:type="spellEnd"/>
      <w:r w:rsidRPr="00A07C75">
        <w:rPr>
          <w:rFonts w:ascii="Times New Roman" w:hAnsi="Times New Roman" w:cs="Times New Roman"/>
          <w:sz w:val="24"/>
          <w:szCs w:val="24"/>
          <w:vertAlign w:val="subscript"/>
        </w:rPr>
        <w:t xml:space="preserve">) </w:t>
      </w:r>
    </w:p>
    <w:p w14:paraId="7CE1994B" w14:textId="36C4613F" w:rsidR="00FC3AA9" w:rsidRPr="00A07C75" w:rsidRDefault="00FC3AA9" w:rsidP="000D69D7">
      <w:pPr>
        <w:spacing w:after="0" w:line="360" w:lineRule="auto"/>
        <w:jc w:val="both"/>
        <w:rPr>
          <w:rFonts w:ascii="Times New Roman" w:eastAsia="Calibri" w:hAnsi="Times New Roman" w:cs="Times New Roman"/>
          <w:sz w:val="24"/>
          <w:szCs w:val="24"/>
        </w:rPr>
      </w:pPr>
      <w:r w:rsidRPr="00A07C75">
        <w:rPr>
          <w:rFonts w:ascii="Times New Roman" w:eastAsia="Calibri" w:hAnsi="Times New Roman" w:cs="Times New Roman"/>
          <w:sz w:val="24"/>
          <w:szCs w:val="24"/>
        </w:rPr>
        <w:t>La hipótesis nula sometida a prueba se establece, entonces, de la siguiente forma:</w:t>
      </w:r>
    </w:p>
    <w:p w14:paraId="61C0F4FC" w14:textId="4EE98CD6" w:rsidR="00B33C32" w:rsidRPr="00A07C75" w:rsidRDefault="00FC3AA9" w:rsidP="000D69D7">
      <w:pPr>
        <w:autoSpaceDE w:val="0"/>
        <w:autoSpaceDN w:val="0"/>
        <w:adjustRightInd w:val="0"/>
        <w:spacing w:after="0" w:line="360" w:lineRule="auto"/>
        <w:jc w:val="both"/>
        <w:rPr>
          <w:rFonts w:ascii="Times New Roman" w:hAnsi="Times New Roman" w:cs="Times New Roman"/>
          <w:sz w:val="24"/>
          <w:szCs w:val="24"/>
        </w:rPr>
      </w:pPr>
      <w:r w:rsidRPr="00A07C75">
        <w:rPr>
          <w:rFonts w:ascii="Times New Roman" w:eastAsia="Calibri" w:hAnsi="Times New Roman" w:cs="Times New Roman"/>
          <w:sz w:val="24"/>
          <w:szCs w:val="24"/>
        </w:rPr>
        <w:t>H</w:t>
      </w:r>
      <w:r w:rsidRPr="00A07C75">
        <w:rPr>
          <w:rFonts w:ascii="Times New Roman" w:eastAsia="Calibri" w:hAnsi="Times New Roman" w:cs="Times New Roman"/>
          <w:sz w:val="24"/>
          <w:szCs w:val="24"/>
          <w:vertAlign w:val="subscript"/>
        </w:rPr>
        <w:t>0</w:t>
      </w:r>
      <w:r w:rsidRPr="00A07C75">
        <w:rPr>
          <w:rFonts w:ascii="Times New Roman" w:eastAsia="Calibri" w:hAnsi="Times New Roman" w:cs="Times New Roman"/>
          <w:sz w:val="24"/>
          <w:szCs w:val="24"/>
        </w:rPr>
        <w:t xml:space="preserve">: </w:t>
      </w:r>
      <w:r w:rsidR="0099028B">
        <w:rPr>
          <w:rFonts w:ascii="Times New Roman" w:eastAsia="Calibri" w:hAnsi="Times New Roman" w:cs="Times New Roman"/>
          <w:sz w:val="24"/>
          <w:szCs w:val="24"/>
        </w:rPr>
        <w:t>L</w:t>
      </w:r>
      <w:r w:rsidR="00B33C32" w:rsidRPr="00A07C75">
        <w:rPr>
          <w:rFonts w:ascii="Times New Roman" w:eastAsia="Calibri" w:hAnsi="Times New Roman" w:cs="Times New Roman"/>
          <w:sz w:val="24"/>
          <w:szCs w:val="24"/>
        </w:rPr>
        <w:t xml:space="preserve">a media del </w:t>
      </w:r>
      <w:r w:rsidR="00B33C32" w:rsidRPr="00A07C75">
        <w:rPr>
          <w:rFonts w:ascii="Times New Roman" w:hAnsi="Times New Roman" w:cs="Times New Roman"/>
          <w:sz w:val="24"/>
          <w:szCs w:val="24"/>
        </w:rPr>
        <w:t xml:space="preserve">bienestar socioemocional, angustia, evitación interna, evitación externa </w:t>
      </w:r>
      <w:r w:rsidR="0099028B">
        <w:rPr>
          <w:rFonts w:ascii="Times New Roman" w:hAnsi="Times New Roman" w:cs="Times New Roman"/>
          <w:sz w:val="24"/>
          <w:szCs w:val="24"/>
        </w:rPr>
        <w:t xml:space="preserve">y </w:t>
      </w:r>
      <w:r w:rsidR="00B33C32" w:rsidRPr="00A07C75">
        <w:rPr>
          <w:rFonts w:ascii="Times New Roman" w:hAnsi="Times New Roman" w:cs="Times New Roman"/>
          <w:sz w:val="24"/>
          <w:szCs w:val="24"/>
        </w:rPr>
        <w:t xml:space="preserve">autoagresión entre las mujeres y los hombres </w:t>
      </w:r>
      <w:r w:rsidR="0099028B">
        <w:rPr>
          <w:rFonts w:ascii="Times New Roman" w:hAnsi="Times New Roman" w:cs="Times New Roman"/>
          <w:sz w:val="24"/>
          <w:szCs w:val="24"/>
        </w:rPr>
        <w:t>es</w:t>
      </w:r>
      <w:r w:rsidR="00B33C32" w:rsidRPr="00A07C75">
        <w:rPr>
          <w:rFonts w:ascii="Times New Roman" w:hAnsi="Times New Roman" w:cs="Times New Roman"/>
          <w:sz w:val="24"/>
          <w:szCs w:val="24"/>
        </w:rPr>
        <w:t xml:space="preserve"> igual.</w:t>
      </w:r>
    </w:p>
    <w:p w14:paraId="334425FF" w14:textId="77777777" w:rsidR="00100679" w:rsidRPr="00A07C75" w:rsidRDefault="00100679" w:rsidP="000D69D7">
      <w:pPr>
        <w:autoSpaceDE w:val="0"/>
        <w:autoSpaceDN w:val="0"/>
        <w:adjustRightInd w:val="0"/>
        <w:spacing w:after="0" w:line="360" w:lineRule="auto"/>
        <w:jc w:val="both"/>
        <w:rPr>
          <w:rFonts w:ascii="Times New Roman" w:hAnsi="Times New Roman" w:cs="Times New Roman"/>
          <w:sz w:val="24"/>
          <w:szCs w:val="24"/>
        </w:rPr>
      </w:pPr>
      <w:r w:rsidRPr="00A07C75">
        <w:rPr>
          <w:rFonts w:ascii="Times New Roman" w:hAnsi="Times New Roman" w:cs="Times New Roman"/>
          <w:sz w:val="24"/>
          <w:szCs w:val="24"/>
        </w:rPr>
        <w:t>H</w:t>
      </w:r>
      <w:r w:rsidRPr="00A07C75">
        <w:rPr>
          <w:rFonts w:ascii="Times New Roman" w:hAnsi="Times New Roman" w:cs="Times New Roman"/>
          <w:sz w:val="24"/>
          <w:szCs w:val="24"/>
          <w:vertAlign w:val="subscript"/>
        </w:rPr>
        <w:t>0</w:t>
      </w:r>
      <w:r w:rsidRPr="00A07C75">
        <w:rPr>
          <w:rFonts w:ascii="Times New Roman" w:hAnsi="Times New Roman" w:cs="Times New Roman"/>
          <w:sz w:val="24"/>
          <w:szCs w:val="24"/>
        </w:rPr>
        <w:t xml:space="preserve"> = </w:t>
      </w:r>
      <w:proofErr w:type="spellStart"/>
      <w:r w:rsidRPr="00A07C75">
        <w:rPr>
          <w:rFonts w:ascii="Times New Roman" w:hAnsi="Times New Roman" w:cs="Times New Roman"/>
          <w:sz w:val="24"/>
          <w:szCs w:val="24"/>
        </w:rPr>
        <w:t>μ</w:t>
      </w:r>
      <w:r w:rsidRPr="00A07C75">
        <w:rPr>
          <w:rFonts w:ascii="Times New Roman" w:hAnsi="Times New Roman" w:cs="Times New Roman"/>
          <w:sz w:val="24"/>
          <w:szCs w:val="24"/>
          <w:vertAlign w:val="subscript"/>
        </w:rPr>
        <w:t>h</w:t>
      </w:r>
      <w:proofErr w:type="spellEnd"/>
      <w:r w:rsidRPr="00A07C75">
        <w:rPr>
          <w:rFonts w:ascii="Times New Roman" w:hAnsi="Times New Roman" w:cs="Times New Roman"/>
          <w:sz w:val="24"/>
          <w:szCs w:val="24"/>
        </w:rPr>
        <w:t xml:space="preserve"> = </w:t>
      </w:r>
      <w:proofErr w:type="spellStart"/>
      <w:r w:rsidRPr="00A07C75">
        <w:rPr>
          <w:rFonts w:ascii="Times New Roman" w:hAnsi="Times New Roman" w:cs="Times New Roman"/>
          <w:sz w:val="24"/>
          <w:szCs w:val="24"/>
        </w:rPr>
        <w:t>μ</w:t>
      </w:r>
      <w:r w:rsidRPr="00A07C75">
        <w:rPr>
          <w:rFonts w:ascii="Times New Roman" w:hAnsi="Times New Roman" w:cs="Times New Roman"/>
          <w:sz w:val="24"/>
          <w:szCs w:val="24"/>
          <w:vertAlign w:val="subscript"/>
        </w:rPr>
        <w:t>m</w:t>
      </w:r>
      <w:proofErr w:type="spellEnd"/>
    </w:p>
    <w:p w14:paraId="11AB6738" w14:textId="7C0E656B" w:rsidR="000846D2" w:rsidRPr="00A07C75" w:rsidRDefault="00A150A2" w:rsidP="002B036F">
      <w:pPr>
        <w:spacing w:after="0" w:line="360" w:lineRule="auto"/>
        <w:jc w:val="center"/>
        <w:rPr>
          <w:rFonts w:ascii="Times New Roman" w:hAnsi="Times New Roman" w:cs="Times New Roman"/>
          <w:b/>
          <w:sz w:val="32"/>
          <w:szCs w:val="32"/>
        </w:rPr>
      </w:pPr>
      <w:r w:rsidRPr="00A07C75">
        <w:rPr>
          <w:rFonts w:ascii="Times New Roman" w:hAnsi="Times New Roman" w:cs="Times New Roman"/>
          <w:b/>
          <w:sz w:val="32"/>
          <w:szCs w:val="32"/>
        </w:rPr>
        <w:lastRenderedPageBreak/>
        <w:t>Método</w:t>
      </w:r>
      <w:r w:rsidR="0099028B">
        <w:rPr>
          <w:rFonts w:ascii="Times New Roman" w:hAnsi="Times New Roman" w:cs="Times New Roman"/>
          <w:b/>
          <w:sz w:val="32"/>
          <w:szCs w:val="32"/>
        </w:rPr>
        <w:t xml:space="preserve"> </w:t>
      </w:r>
    </w:p>
    <w:p w14:paraId="0A95BCFB" w14:textId="77777777" w:rsidR="00C901CE" w:rsidRDefault="000846D2" w:rsidP="00C901CE">
      <w:pPr>
        <w:spacing w:after="0" w:line="360" w:lineRule="auto"/>
        <w:ind w:firstLine="708"/>
        <w:jc w:val="both"/>
        <w:rPr>
          <w:rFonts w:ascii="Times New Roman" w:hAnsi="Times New Roman" w:cs="Times New Roman"/>
          <w:bCs/>
          <w:sz w:val="24"/>
          <w:szCs w:val="24"/>
        </w:rPr>
      </w:pPr>
      <w:r w:rsidRPr="00A07C75">
        <w:rPr>
          <w:rFonts w:ascii="Times New Roman" w:hAnsi="Times New Roman" w:cs="Times New Roman"/>
          <w:bCs/>
          <w:sz w:val="24"/>
          <w:szCs w:val="24"/>
        </w:rPr>
        <w:t xml:space="preserve">La presente </w:t>
      </w:r>
      <w:r w:rsidR="0099028B">
        <w:rPr>
          <w:rFonts w:ascii="Times New Roman" w:hAnsi="Times New Roman" w:cs="Times New Roman"/>
          <w:bCs/>
          <w:sz w:val="24"/>
          <w:szCs w:val="24"/>
        </w:rPr>
        <w:t>fue</w:t>
      </w:r>
      <w:r w:rsidRPr="00A07C75">
        <w:rPr>
          <w:rFonts w:ascii="Times New Roman" w:hAnsi="Times New Roman" w:cs="Times New Roman"/>
          <w:bCs/>
          <w:sz w:val="24"/>
          <w:szCs w:val="24"/>
        </w:rPr>
        <w:t xml:space="preserve"> una investigación </w:t>
      </w:r>
      <w:r w:rsidR="001A7FE7" w:rsidRPr="00A07C75">
        <w:rPr>
          <w:rFonts w:ascii="Times New Roman" w:hAnsi="Times New Roman" w:cs="Times New Roman"/>
          <w:bCs/>
          <w:sz w:val="24"/>
          <w:szCs w:val="24"/>
        </w:rPr>
        <w:t>descriptiva</w:t>
      </w:r>
      <w:r w:rsidRPr="00A07C75">
        <w:rPr>
          <w:rFonts w:ascii="Times New Roman" w:hAnsi="Times New Roman" w:cs="Times New Roman"/>
          <w:bCs/>
          <w:sz w:val="24"/>
          <w:szCs w:val="24"/>
        </w:rPr>
        <w:t xml:space="preserve"> </w:t>
      </w:r>
      <w:r w:rsidR="00C901CE">
        <w:rPr>
          <w:rFonts w:ascii="Times New Roman" w:hAnsi="Times New Roman" w:cs="Times New Roman"/>
          <w:bCs/>
          <w:sz w:val="24"/>
          <w:szCs w:val="24"/>
        </w:rPr>
        <w:t xml:space="preserve">y </w:t>
      </w:r>
      <w:r w:rsidR="002451D0" w:rsidRPr="00A07C75">
        <w:rPr>
          <w:rFonts w:ascii="Times New Roman" w:hAnsi="Times New Roman" w:cs="Times New Roman"/>
          <w:bCs/>
          <w:sz w:val="24"/>
          <w:szCs w:val="24"/>
        </w:rPr>
        <w:t xml:space="preserve">transversal </w:t>
      </w:r>
      <w:r w:rsidR="00C901CE">
        <w:rPr>
          <w:rFonts w:ascii="Times New Roman" w:hAnsi="Times New Roman" w:cs="Times New Roman"/>
          <w:bCs/>
          <w:sz w:val="24"/>
          <w:szCs w:val="24"/>
        </w:rPr>
        <w:t xml:space="preserve">en la que </w:t>
      </w:r>
      <w:r w:rsidR="001A7FE7" w:rsidRPr="00A07C75">
        <w:rPr>
          <w:rFonts w:ascii="Times New Roman" w:hAnsi="Times New Roman" w:cs="Times New Roman"/>
          <w:bCs/>
          <w:sz w:val="24"/>
          <w:szCs w:val="24"/>
        </w:rPr>
        <w:t>se empleó una muestra no probabilística incidental.</w:t>
      </w:r>
      <w:r w:rsidR="009310E2" w:rsidRPr="00A07C75">
        <w:rPr>
          <w:rFonts w:ascii="Times New Roman" w:hAnsi="Times New Roman" w:cs="Times New Roman"/>
          <w:bCs/>
          <w:sz w:val="24"/>
          <w:szCs w:val="24"/>
        </w:rPr>
        <w:t xml:space="preserve"> </w:t>
      </w:r>
      <w:r w:rsidR="0030193B" w:rsidRPr="00A07C75">
        <w:rPr>
          <w:rFonts w:ascii="Times New Roman" w:hAnsi="Times New Roman" w:cs="Times New Roman"/>
          <w:bCs/>
          <w:sz w:val="24"/>
          <w:szCs w:val="24"/>
        </w:rPr>
        <w:t xml:space="preserve">A los participantes se les pidió </w:t>
      </w:r>
      <w:r w:rsidR="00C901CE">
        <w:rPr>
          <w:rFonts w:ascii="Times New Roman" w:hAnsi="Times New Roman" w:cs="Times New Roman"/>
          <w:bCs/>
          <w:sz w:val="24"/>
          <w:szCs w:val="24"/>
        </w:rPr>
        <w:t>que contestaran</w:t>
      </w:r>
      <w:r w:rsidR="0030193B" w:rsidRPr="00A07C75">
        <w:rPr>
          <w:rFonts w:ascii="Times New Roman" w:hAnsi="Times New Roman" w:cs="Times New Roman"/>
          <w:bCs/>
          <w:sz w:val="24"/>
          <w:szCs w:val="24"/>
        </w:rPr>
        <w:t xml:space="preserve"> en línea </w:t>
      </w:r>
      <w:r w:rsidR="009C41C6" w:rsidRPr="00A07C75">
        <w:rPr>
          <w:rFonts w:ascii="Times New Roman" w:hAnsi="Times New Roman" w:cs="Times New Roman"/>
          <w:bCs/>
          <w:sz w:val="24"/>
          <w:szCs w:val="24"/>
        </w:rPr>
        <w:t>el cuestionario</w:t>
      </w:r>
      <w:r w:rsidR="007D40F2" w:rsidRPr="00A07C75">
        <w:rPr>
          <w:rFonts w:ascii="Times New Roman" w:hAnsi="Times New Roman" w:cs="Times New Roman"/>
          <w:bCs/>
          <w:color w:val="201F1E"/>
          <w:sz w:val="24"/>
          <w:szCs w:val="24"/>
          <w:bdr w:val="none" w:sz="0" w:space="0" w:color="auto" w:frame="1"/>
          <w:shd w:val="clear" w:color="auto" w:fill="FFFFFF"/>
        </w:rPr>
        <w:t xml:space="preserve"> de sensibilidad al horror por covid-19 en estudiantes universitarios </w:t>
      </w:r>
      <w:r w:rsidR="00C901CE">
        <w:rPr>
          <w:rFonts w:ascii="Times New Roman" w:hAnsi="Times New Roman" w:cs="Times New Roman"/>
          <w:bCs/>
          <w:color w:val="201F1E"/>
          <w:sz w:val="24"/>
          <w:szCs w:val="24"/>
          <w:bdr w:val="none" w:sz="0" w:space="0" w:color="auto" w:frame="1"/>
          <w:shd w:val="clear" w:color="auto" w:fill="FFFFFF"/>
        </w:rPr>
        <w:t xml:space="preserve">a partir de </w:t>
      </w:r>
      <w:r w:rsidR="009C41C6" w:rsidRPr="00A07C75">
        <w:rPr>
          <w:rFonts w:ascii="Times New Roman" w:hAnsi="Times New Roman" w:cs="Times New Roman"/>
          <w:bCs/>
          <w:color w:val="201F1E"/>
          <w:sz w:val="24"/>
          <w:szCs w:val="24"/>
          <w:bdr w:val="none" w:sz="0" w:space="0" w:color="auto" w:frame="1"/>
          <w:shd w:val="clear" w:color="auto" w:fill="FFFFFF"/>
        </w:rPr>
        <w:t xml:space="preserve">una escala de Likert </w:t>
      </w:r>
      <w:r w:rsidR="00C901CE">
        <w:rPr>
          <w:rFonts w:ascii="Times New Roman" w:hAnsi="Times New Roman" w:cs="Times New Roman"/>
          <w:bCs/>
          <w:color w:val="201F1E"/>
          <w:sz w:val="24"/>
          <w:szCs w:val="24"/>
          <w:bdr w:val="none" w:sz="0" w:space="0" w:color="auto" w:frame="1"/>
          <w:shd w:val="clear" w:color="auto" w:fill="FFFFFF"/>
        </w:rPr>
        <w:t>(</w:t>
      </w:r>
      <w:r w:rsidR="009C41C6" w:rsidRPr="00A07C75">
        <w:rPr>
          <w:rFonts w:ascii="Times New Roman" w:hAnsi="Times New Roman" w:cs="Times New Roman"/>
          <w:bCs/>
          <w:color w:val="201F1E"/>
          <w:sz w:val="24"/>
          <w:szCs w:val="24"/>
          <w:bdr w:val="none" w:sz="0" w:space="0" w:color="auto" w:frame="1"/>
          <w:shd w:val="clear" w:color="auto" w:fill="FFFFFF"/>
        </w:rPr>
        <w:t>de uno a cinco</w:t>
      </w:r>
      <w:r w:rsidR="00C901CE">
        <w:rPr>
          <w:rFonts w:ascii="Times New Roman" w:hAnsi="Times New Roman" w:cs="Times New Roman"/>
          <w:bCs/>
          <w:color w:val="201F1E"/>
          <w:sz w:val="24"/>
          <w:szCs w:val="24"/>
          <w:bdr w:val="none" w:sz="0" w:space="0" w:color="auto" w:frame="1"/>
          <w:shd w:val="clear" w:color="auto" w:fill="FFFFFF"/>
        </w:rPr>
        <w:t>)</w:t>
      </w:r>
      <w:r w:rsidR="009C41C6" w:rsidRPr="00A07C75">
        <w:rPr>
          <w:rFonts w:ascii="Times New Roman" w:hAnsi="Times New Roman" w:cs="Times New Roman"/>
          <w:bCs/>
          <w:color w:val="201F1E"/>
          <w:sz w:val="24"/>
          <w:szCs w:val="24"/>
          <w:bdr w:val="none" w:sz="0" w:space="0" w:color="auto" w:frame="1"/>
          <w:shd w:val="clear" w:color="auto" w:fill="FFFFFF"/>
        </w:rPr>
        <w:t xml:space="preserve"> </w:t>
      </w:r>
      <w:r w:rsidR="0030193B" w:rsidRPr="00A07C75">
        <w:rPr>
          <w:rFonts w:ascii="Times New Roman" w:hAnsi="Times New Roman" w:cs="Times New Roman"/>
          <w:bCs/>
          <w:sz w:val="24"/>
          <w:szCs w:val="24"/>
        </w:rPr>
        <w:t xml:space="preserve">que analizaba las siguientes </w:t>
      </w:r>
      <w:r w:rsidR="007D40F2" w:rsidRPr="00A07C75">
        <w:rPr>
          <w:rFonts w:ascii="Times New Roman" w:hAnsi="Times New Roman" w:cs="Times New Roman"/>
          <w:bCs/>
          <w:sz w:val="24"/>
          <w:szCs w:val="24"/>
        </w:rPr>
        <w:t>variables</w:t>
      </w:r>
      <w:r w:rsidR="009C41C6" w:rsidRPr="00A07C75">
        <w:rPr>
          <w:rFonts w:ascii="Times New Roman" w:hAnsi="Times New Roman" w:cs="Times New Roman"/>
          <w:bCs/>
          <w:sz w:val="24"/>
          <w:szCs w:val="24"/>
        </w:rPr>
        <w:t>:</w:t>
      </w:r>
      <w:r w:rsidR="007D40F2" w:rsidRPr="00A07C75">
        <w:rPr>
          <w:rFonts w:ascii="Times New Roman" w:hAnsi="Times New Roman" w:cs="Times New Roman"/>
          <w:bCs/>
          <w:sz w:val="24"/>
          <w:szCs w:val="24"/>
        </w:rPr>
        <w:t xml:space="preserve"> bienestar</w:t>
      </w:r>
      <w:r w:rsidR="0030193B" w:rsidRPr="00A07C75">
        <w:rPr>
          <w:rFonts w:ascii="Times New Roman" w:hAnsi="Times New Roman" w:cs="Times New Roman"/>
          <w:bCs/>
          <w:sz w:val="24"/>
          <w:szCs w:val="24"/>
        </w:rPr>
        <w:t xml:space="preserve"> socioemociona</w:t>
      </w:r>
      <w:r w:rsidR="00A3374A" w:rsidRPr="00A07C75">
        <w:rPr>
          <w:rFonts w:ascii="Times New Roman" w:hAnsi="Times New Roman" w:cs="Times New Roman"/>
          <w:bCs/>
          <w:sz w:val="24"/>
          <w:szCs w:val="24"/>
        </w:rPr>
        <w:t>l</w:t>
      </w:r>
      <w:r w:rsidR="0030193B" w:rsidRPr="00A07C75">
        <w:rPr>
          <w:rFonts w:ascii="Times New Roman" w:hAnsi="Times New Roman" w:cs="Times New Roman"/>
          <w:bCs/>
          <w:sz w:val="24"/>
          <w:szCs w:val="24"/>
        </w:rPr>
        <w:t xml:space="preserve">, angustia, evitación interna, </w:t>
      </w:r>
      <w:r w:rsidR="003E211A" w:rsidRPr="00A07C75">
        <w:rPr>
          <w:rFonts w:ascii="Times New Roman" w:hAnsi="Times New Roman" w:cs="Times New Roman"/>
          <w:bCs/>
          <w:sz w:val="24"/>
          <w:szCs w:val="24"/>
        </w:rPr>
        <w:t>e</w:t>
      </w:r>
      <w:r w:rsidR="0030193B" w:rsidRPr="00A07C75">
        <w:rPr>
          <w:rFonts w:ascii="Times New Roman" w:hAnsi="Times New Roman" w:cs="Times New Roman"/>
          <w:bCs/>
          <w:sz w:val="24"/>
          <w:szCs w:val="24"/>
        </w:rPr>
        <w:t xml:space="preserve">vitación externa y </w:t>
      </w:r>
      <w:r w:rsidR="003E211A" w:rsidRPr="00A07C75">
        <w:rPr>
          <w:rFonts w:ascii="Times New Roman" w:hAnsi="Times New Roman" w:cs="Times New Roman"/>
          <w:bCs/>
          <w:sz w:val="24"/>
          <w:szCs w:val="24"/>
        </w:rPr>
        <w:t>a</w:t>
      </w:r>
      <w:r w:rsidR="0030193B" w:rsidRPr="00A07C75">
        <w:rPr>
          <w:rFonts w:ascii="Times New Roman" w:hAnsi="Times New Roman" w:cs="Times New Roman"/>
          <w:bCs/>
          <w:sz w:val="24"/>
          <w:szCs w:val="24"/>
        </w:rPr>
        <w:t xml:space="preserve">utoagresión. Se excluyeron las encuestas incompletas y </w:t>
      </w:r>
      <w:r w:rsidR="00C901CE">
        <w:rPr>
          <w:rFonts w:ascii="Times New Roman" w:hAnsi="Times New Roman" w:cs="Times New Roman"/>
          <w:bCs/>
          <w:sz w:val="24"/>
          <w:szCs w:val="24"/>
        </w:rPr>
        <w:t xml:space="preserve">las </w:t>
      </w:r>
      <w:r w:rsidR="0030193B" w:rsidRPr="00A07C75">
        <w:rPr>
          <w:rFonts w:ascii="Times New Roman" w:hAnsi="Times New Roman" w:cs="Times New Roman"/>
          <w:bCs/>
          <w:sz w:val="24"/>
          <w:szCs w:val="24"/>
        </w:rPr>
        <w:t xml:space="preserve">personas </w:t>
      </w:r>
      <w:r w:rsidR="00C901CE">
        <w:rPr>
          <w:rFonts w:ascii="Times New Roman" w:hAnsi="Times New Roman" w:cs="Times New Roman"/>
          <w:bCs/>
          <w:sz w:val="24"/>
          <w:szCs w:val="24"/>
        </w:rPr>
        <w:t>con</w:t>
      </w:r>
      <w:r w:rsidR="0030193B" w:rsidRPr="00A07C75">
        <w:rPr>
          <w:rFonts w:ascii="Times New Roman" w:hAnsi="Times New Roman" w:cs="Times New Roman"/>
          <w:bCs/>
          <w:sz w:val="24"/>
          <w:szCs w:val="24"/>
        </w:rPr>
        <w:t xml:space="preserve"> historial de desórdenes psicológicos</w:t>
      </w:r>
      <w:r w:rsidR="00CB0049" w:rsidRPr="00A07C75">
        <w:rPr>
          <w:rFonts w:ascii="Times New Roman" w:hAnsi="Times New Roman" w:cs="Times New Roman"/>
          <w:bCs/>
          <w:sz w:val="24"/>
          <w:szCs w:val="24"/>
        </w:rPr>
        <w:t>.</w:t>
      </w:r>
    </w:p>
    <w:p w14:paraId="49B940D1" w14:textId="74207C67" w:rsidR="006E02F5" w:rsidRPr="00A07C75" w:rsidRDefault="009C41C6" w:rsidP="00C901CE">
      <w:pPr>
        <w:spacing w:after="0" w:line="360" w:lineRule="auto"/>
        <w:ind w:firstLine="708"/>
        <w:jc w:val="both"/>
        <w:rPr>
          <w:rFonts w:ascii="Times New Roman" w:hAnsi="Times New Roman" w:cs="Times New Roman"/>
          <w:bCs/>
          <w:sz w:val="24"/>
          <w:szCs w:val="24"/>
        </w:rPr>
      </w:pPr>
      <w:r w:rsidRPr="00A07C75">
        <w:rPr>
          <w:rFonts w:ascii="Times New Roman" w:hAnsi="Times New Roman" w:cs="Times New Roman"/>
          <w:bCs/>
          <w:sz w:val="24"/>
          <w:szCs w:val="24"/>
        </w:rPr>
        <w:t>L</w:t>
      </w:r>
      <w:r w:rsidR="007E467E" w:rsidRPr="00A07C75">
        <w:rPr>
          <w:rFonts w:ascii="Times New Roman" w:hAnsi="Times New Roman" w:cs="Times New Roman"/>
          <w:bCs/>
          <w:sz w:val="24"/>
          <w:szCs w:val="24"/>
        </w:rPr>
        <w:t>os resultados se</w:t>
      </w:r>
      <w:r w:rsidRPr="00A07C75">
        <w:rPr>
          <w:rFonts w:ascii="Times New Roman" w:hAnsi="Times New Roman" w:cs="Times New Roman"/>
          <w:bCs/>
          <w:sz w:val="24"/>
          <w:szCs w:val="24"/>
        </w:rPr>
        <w:t xml:space="preserve"> analizaron con</w:t>
      </w:r>
      <w:r w:rsidR="007E467E" w:rsidRPr="00A07C75">
        <w:rPr>
          <w:rFonts w:ascii="Times New Roman" w:hAnsi="Times New Roman" w:cs="Times New Roman"/>
          <w:bCs/>
          <w:sz w:val="24"/>
          <w:szCs w:val="24"/>
        </w:rPr>
        <w:t xml:space="preserve"> el </w:t>
      </w:r>
      <w:r w:rsidR="007E467E" w:rsidRPr="00C901CE">
        <w:rPr>
          <w:rFonts w:ascii="Times New Roman" w:hAnsi="Times New Roman" w:cs="Times New Roman"/>
          <w:bCs/>
          <w:i/>
          <w:sz w:val="24"/>
          <w:szCs w:val="24"/>
        </w:rPr>
        <w:t>software</w:t>
      </w:r>
      <w:r w:rsidR="007E467E" w:rsidRPr="00A07C75">
        <w:rPr>
          <w:rFonts w:ascii="Times New Roman" w:hAnsi="Times New Roman" w:cs="Times New Roman"/>
          <w:bCs/>
          <w:sz w:val="24"/>
          <w:szCs w:val="24"/>
        </w:rPr>
        <w:t xml:space="preserve"> estadístico SPSS</w:t>
      </w:r>
      <w:r w:rsidR="00EC41FB" w:rsidRPr="00A07C75">
        <w:rPr>
          <w:rFonts w:ascii="Times New Roman" w:hAnsi="Times New Roman" w:cs="Times New Roman"/>
          <w:bCs/>
          <w:sz w:val="24"/>
          <w:szCs w:val="24"/>
        </w:rPr>
        <w:t xml:space="preserve"> </w:t>
      </w:r>
      <w:r w:rsidR="00C901CE">
        <w:rPr>
          <w:rFonts w:ascii="Times New Roman" w:hAnsi="Times New Roman" w:cs="Times New Roman"/>
          <w:bCs/>
          <w:sz w:val="24"/>
          <w:szCs w:val="24"/>
        </w:rPr>
        <w:t>(</w:t>
      </w:r>
      <w:r w:rsidR="00EC41FB" w:rsidRPr="00A07C75">
        <w:rPr>
          <w:rFonts w:ascii="Times New Roman" w:hAnsi="Times New Roman" w:cs="Times New Roman"/>
          <w:bCs/>
          <w:sz w:val="24"/>
          <w:szCs w:val="24"/>
        </w:rPr>
        <w:t>versión 23</w:t>
      </w:r>
      <w:r w:rsidR="00C901CE">
        <w:rPr>
          <w:rFonts w:ascii="Times New Roman" w:hAnsi="Times New Roman" w:cs="Times New Roman"/>
          <w:bCs/>
          <w:sz w:val="24"/>
          <w:szCs w:val="24"/>
        </w:rPr>
        <w:t xml:space="preserve">) y se usó </w:t>
      </w:r>
      <w:r w:rsidR="007E467E" w:rsidRPr="00A07C75">
        <w:rPr>
          <w:rFonts w:ascii="Times New Roman" w:hAnsi="Times New Roman" w:cs="Times New Roman"/>
          <w:bCs/>
          <w:sz w:val="24"/>
          <w:szCs w:val="24"/>
        </w:rPr>
        <w:t xml:space="preserve">el análisis factorial </w:t>
      </w:r>
      <w:r w:rsidR="00C901CE">
        <w:rPr>
          <w:rFonts w:ascii="Times New Roman" w:hAnsi="Times New Roman" w:cs="Times New Roman"/>
          <w:bCs/>
          <w:sz w:val="24"/>
          <w:szCs w:val="24"/>
        </w:rPr>
        <w:t>para confirmar</w:t>
      </w:r>
      <w:r w:rsidR="007E467E" w:rsidRPr="00A07C75">
        <w:rPr>
          <w:rFonts w:ascii="Times New Roman" w:hAnsi="Times New Roman" w:cs="Times New Roman"/>
          <w:bCs/>
          <w:sz w:val="24"/>
          <w:szCs w:val="24"/>
        </w:rPr>
        <w:t xml:space="preserve"> las dimensiones y sus </w:t>
      </w:r>
      <w:r w:rsidR="00C901CE" w:rsidRPr="00A07C75">
        <w:rPr>
          <w:rFonts w:ascii="Times New Roman" w:hAnsi="Times New Roman" w:cs="Times New Roman"/>
          <w:bCs/>
          <w:sz w:val="24"/>
          <w:szCs w:val="24"/>
        </w:rPr>
        <w:t xml:space="preserve">respectivos </w:t>
      </w:r>
      <w:r w:rsidR="007E467E" w:rsidRPr="00A07C75">
        <w:rPr>
          <w:rFonts w:ascii="Times New Roman" w:hAnsi="Times New Roman" w:cs="Times New Roman"/>
          <w:bCs/>
          <w:sz w:val="24"/>
          <w:szCs w:val="24"/>
        </w:rPr>
        <w:t>ítems</w:t>
      </w:r>
      <w:r w:rsidR="00C901CE">
        <w:rPr>
          <w:rFonts w:ascii="Times New Roman" w:hAnsi="Times New Roman" w:cs="Times New Roman"/>
          <w:bCs/>
          <w:sz w:val="24"/>
          <w:szCs w:val="24"/>
        </w:rPr>
        <w:t>.</w:t>
      </w:r>
      <w:r w:rsidR="007E467E" w:rsidRPr="00A07C75">
        <w:rPr>
          <w:rFonts w:ascii="Times New Roman" w:hAnsi="Times New Roman" w:cs="Times New Roman"/>
          <w:bCs/>
          <w:sz w:val="24"/>
          <w:szCs w:val="24"/>
        </w:rPr>
        <w:t xml:space="preserve"> </w:t>
      </w:r>
      <w:r w:rsidR="00C901CE">
        <w:rPr>
          <w:rFonts w:ascii="Times New Roman" w:hAnsi="Times New Roman" w:cs="Times New Roman"/>
          <w:bCs/>
          <w:sz w:val="24"/>
          <w:szCs w:val="24"/>
        </w:rPr>
        <w:t>Asimismo, m</w:t>
      </w:r>
      <w:r w:rsidRPr="00A07C75">
        <w:rPr>
          <w:rFonts w:ascii="Times New Roman" w:hAnsi="Times New Roman" w:cs="Times New Roman"/>
          <w:bCs/>
          <w:sz w:val="24"/>
          <w:szCs w:val="24"/>
        </w:rPr>
        <w:t>ediante</w:t>
      </w:r>
      <w:r w:rsidR="007E467E" w:rsidRPr="00A07C75">
        <w:rPr>
          <w:rFonts w:ascii="Times New Roman" w:hAnsi="Times New Roman" w:cs="Times New Roman"/>
          <w:bCs/>
          <w:sz w:val="24"/>
          <w:szCs w:val="24"/>
        </w:rPr>
        <w:t xml:space="preserve"> el </w:t>
      </w:r>
      <w:r w:rsidR="00C901CE">
        <w:rPr>
          <w:rFonts w:ascii="Times New Roman" w:hAnsi="Times New Roman" w:cs="Times New Roman"/>
          <w:bCs/>
          <w:sz w:val="24"/>
          <w:szCs w:val="24"/>
        </w:rPr>
        <w:t>a</w:t>
      </w:r>
      <w:r w:rsidR="007E467E" w:rsidRPr="00A07C75">
        <w:rPr>
          <w:rFonts w:ascii="Times New Roman" w:hAnsi="Times New Roman" w:cs="Times New Roman"/>
          <w:bCs/>
          <w:sz w:val="24"/>
          <w:szCs w:val="24"/>
        </w:rPr>
        <w:t xml:space="preserve">lfa de Cronbach </w:t>
      </w:r>
      <w:r w:rsidRPr="00A07C75">
        <w:rPr>
          <w:rFonts w:ascii="Times New Roman" w:hAnsi="Times New Roman" w:cs="Times New Roman"/>
          <w:bCs/>
          <w:sz w:val="24"/>
          <w:szCs w:val="24"/>
        </w:rPr>
        <w:t xml:space="preserve">se </w:t>
      </w:r>
      <w:r w:rsidR="00C901CE">
        <w:rPr>
          <w:rFonts w:ascii="Times New Roman" w:hAnsi="Times New Roman" w:cs="Times New Roman"/>
          <w:bCs/>
          <w:sz w:val="24"/>
          <w:szCs w:val="24"/>
        </w:rPr>
        <w:t>estimó</w:t>
      </w:r>
      <w:r w:rsidR="00EC41FB" w:rsidRPr="00A07C75">
        <w:rPr>
          <w:rFonts w:ascii="Times New Roman" w:hAnsi="Times New Roman" w:cs="Times New Roman"/>
          <w:bCs/>
          <w:sz w:val="24"/>
          <w:szCs w:val="24"/>
        </w:rPr>
        <w:t xml:space="preserve"> </w:t>
      </w:r>
      <w:r w:rsidR="007E467E" w:rsidRPr="00A07C75">
        <w:rPr>
          <w:rFonts w:ascii="Times New Roman" w:hAnsi="Times New Roman" w:cs="Times New Roman"/>
          <w:bCs/>
          <w:sz w:val="24"/>
          <w:szCs w:val="24"/>
        </w:rPr>
        <w:t>la confiabilidad del instrumento</w:t>
      </w:r>
      <w:r w:rsidR="001A547B" w:rsidRPr="00A07C75">
        <w:rPr>
          <w:rFonts w:ascii="Times New Roman" w:hAnsi="Times New Roman" w:cs="Times New Roman"/>
          <w:bCs/>
          <w:sz w:val="24"/>
          <w:szCs w:val="24"/>
        </w:rPr>
        <w:t>.</w:t>
      </w:r>
      <w:r w:rsidR="007D40F2" w:rsidRPr="00A07C75">
        <w:rPr>
          <w:rFonts w:ascii="Times New Roman" w:hAnsi="Times New Roman" w:cs="Times New Roman"/>
          <w:bCs/>
          <w:sz w:val="24"/>
          <w:szCs w:val="24"/>
        </w:rPr>
        <w:t xml:space="preserve"> </w:t>
      </w:r>
      <w:r w:rsidR="00C901CE">
        <w:rPr>
          <w:rFonts w:ascii="Times New Roman" w:hAnsi="Times New Roman" w:cs="Times New Roman"/>
          <w:bCs/>
          <w:sz w:val="24"/>
          <w:szCs w:val="24"/>
        </w:rPr>
        <w:t>U</w:t>
      </w:r>
      <w:r w:rsidR="00C901CE" w:rsidRPr="00A07C75">
        <w:rPr>
          <w:rFonts w:ascii="Times New Roman" w:hAnsi="Times New Roman" w:cs="Times New Roman"/>
          <w:bCs/>
          <w:sz w:val="24"/>
          <w:szCs w:val="24"/>
        </w:rPr>
        <w:t xml:space="preserve">na vez </w:t>
      </w:r>
      <w:r w:rsidR="00C901CE">
        <w:rPr>
          <w:rFonts w:ascii="Times New Roman" w:hAnsi="Times New Roman" w:cs="Times New Roman"/>
          <w:bCs/>
          <w:sz w:val="24"/>
          <w:szCs w:val="24"/>
        </w:rPr>
        <w:t>determinada</w:t>
      </w:r>
      <w:r w:rsidR="00C901CE" w:rsidRPr="00A07C75">
        <w:rPr>
          <w:rFonts w:ascii="Times New Roman" w:hAnsi="Times New Roman" w:cs="Times New Roman"/>
          <w:bCs/>
          <w:sz w:val="24"/>
          <w:szCs w:val="24"/>
        </w:rPr>
        <w:t xml:space="preserve"> la distribución normal de los grupos participantes</w:t>
      </w:r>
      <w:r w:rsidR="00C901CE">
        <w:rPr>
          <w:rFonts w:ascii="Times New Roman" w:hAnsi="Times New Roman" w:cs="Times New Roman"/>
          <w:bCs/>
          <w:sz w:val="24"/>
          <w:szCs w:val="24"/>
        </w:rPr>
        <w:t>,</w:t>
      </w:r>
      <w:r w:rsidR="00C901CE" w:rsidRPr="00A07C75">
        <w:rPr>
          <w:rFonts w:ascii="Times New Roman" w:hAnsi="Times New Roman" w:cs="Times New Roman"/>
          <w:bCs/>
          <w:sz w:val="24"/>
          <w:szCs w:val="24"/>
        </w:rPr>
        <w:t xml:space="preserve"> </w:t>
      </w:r>
      <w:r w:rsidRPr="00A07C75">
        <w:rPr>
          <w:rFonts w:ascii="Times New Roman" w:hAnsi="Times New Roman" w:cs="Times New Roman"/>
          <w:bCs/>
          <w:sz w:val="24"/>
          <w:szCs w:val="24"/>
        </w:rPr>
        <w:t xml:space="preserve">se realizó </w:t>
      </w:r>
      <w:r w:rsidR="00C901CE">
        <w:rPr>
          <w:rFonts w:ascii="Times New Roman" w:hAnsi="Times New Roman" w:cs="Times New Roman"/>
          <w:bCs/>
          <w:sz w:val="24"/>
          <w:szCs w:val="24"/>
        </w:rPr>
        <w:t>l</w:t>
      </w:r>
      <w:r w:rsidR="00C901CE" w:rsidRPr="00A07C75">
        <w:rPr>
          <w:rFonts w:ascii="Times New Roman" w:hAnsi="Times New Roman" w:cs="Times New Roman"/>
          <w:bCs/>
          <w:sz w:val="24"/>
          <w:szCs w:val="24"/>
        </w:rPr>
        <w:t xml:space="preserve">a prueba de hipótesis </w:t>
      </w:r>
      <w:r w:rsidRPr="00A07C75">
        <w:rPr>
          <w:rFonts w:ascii="Times New Roman" w:hAnsi="Times New Roman" w:cs="Times New Roman"/>
          <w:bCs/>
          <w:sz w:val="24"/>
          <w:szCs w:val="24"/>
        </w:rPr>
        <w:t xml:space="preserve">a través del </w:t>
      </w:r>
      <w:r w:rsidR="007D40F2" w:rsidRPr="00A07C75">
        <w:rPr>
          <w:rFonts w:ascii="Times New Roman" w:hAnsi="Times New Roman" w:cs="Times New Roman"/>
          <w:bCs/>
          <w:sz w:val="24"/>
          <w:szCs w:val="24"/>
        </w:rPr>
        <w:t xml:space="preserve">cálculo </w:t>
      </w:r>
      <w:r w:rsidR="004B5EBA" w:rsidRPr="00A07C75">
        <w:rPr>
          <w:rFonts w:ascii="Times New Roman" w:hAnsi="Times New Roman" w:cs="Times New Roman"/>
          <w:bCs/>
          <w:sz w:val="24"/>
          <w:szCs w:val="24"/>
        </w:rPr>
        <w:t xml:space="preserve">de varianza </w:t>
      </w:r>
      <w:proofErr w:type="spellStart"/>
      <w:r w:rsidR="007D40F2" w:rsidRPr="00A07C75">
        <w:rPr>
          <w:rFonts w:ascii="Times New Roman" w:hAnsi="Times New Roman" w:cs="Times New Roman"/>
          <w:bCs/>
          <w:sz w:val="24"/>
          <w:szCs w:val="24"/>
        </w:rPr>
        <w:t>A</w:t>
      </w:r>
      <w:r w:rsidR="00C901CE" w:rsidRPr="00A07C75">
        <w:rPr>
          <w:rFonts w:ascii="Times New Roman" w:hAnsi="Times New Roman" w:cs="Times New Roman"/>
          <w:bCs/>
          <w:sz w:val="24"/>
          <w:szCs w:val="24"/>
        </w:rPr>
        <w:t>nova</w:t>
      </w:r>
      <w:proofErr w:type="spellEnd"/>
      <w:r w:rsidR="007D40F2" w:rsidRPr="00A07C75">
        <w:rPr>
          <w:rFonts w:ascii="Times New Roman" w:hAnsi="Times New Roman" w:cs="Times New Roman"/>
          <w:bCs/>
          <w:sz w:val="24"/>
          <w:szCs w:val="24"/>
        </w:rPr>
        <w:t>.</w:t>
      </w:r>
      <w:r w:rsidR="00930771" w:rsidRPr="00A07C75">
        <w:rPr>
          <w:rFonts w:ascii="Times New Roman" w:hAnsi="Times New Roman" w:cs="Times New Roman"/>
          <w:bCs/>
          <w:sz w:val="24"/>
          <w:szCs w:val="24"/>
        </w:rPr>
        <w:t xml:space="preserve"> </w:t>
      </w:r>
    </w:p>
    <w:p w14:paraId="255EDB08" w14:textId="77777777" w:rsidR="002C5C0B" w:rsidRPr="00A07C75" w:rsidRDefault="002C5C0B" w:rsidP="00197C62">
      <w:pPr>
        <w:spacing w:after="0" w:line="360" w:lineRule="auto"/>
        <w:ind w:left="708"/>
        <w:jc w:val="both"/>
        <w:rPr>
          <w:rFonts w:ascii="Times New Roman" w:hAnsi="Times New Roman" w:cs="Times New Roman"/>
          <w:i/>
          <w:sz w:val="24"/>
          <w:szCs w:val="24"/>
        </w:rPr>
      </w:pPr>
    </w:p>
    <w:p w14:paraId="7A30DBBC" w14:textId="1D51734E" w:rsidR="00A37A87" w:rsidRPr="00A07C75" w:rsidRDefault="00A37A87" w:rsidP="002B036F">
      <w:pPr>
        <w:spacing w:after="0" w:line="360" w:lineRule="auto"/>
        <w:ind w:left="708"/>
        <w:jc w:val="center"/>
        <w:rPr>
          <w:rFonts w:ascii="Times New Roman" w:hAnsi="Times New Roman" w:cs="Times New Roman"/>
          <w:b/>
          <w:bCs/>
          <w:iCs/>
          <w:sz w:val="28"/>
          <w:szCs w:val="28"/>
        </w:rPr>
      </w:pPr>
      <w:r w:rsidRPr="00A07C75">
        <w:rPr>
          <w:rFonts w:ascii="Times New Roman" w:hAnsi="Times New Roman" w:cs="Times New Roman"/>
          <w:b/>
          <w:bCs/>
          <w:iCs/>
          <w:sz w:val="28"/>
          <w:szCs w:val="28"/>
        </w:rPr>
        <w:t>Participantes</w:t>
      </w:r>
      <w:r w:rsidR="00C901CE">
        <w:rPr>
          <w:rFonts w:ascii="Times New Roman" w:hAnsi="Times New Roman" w:cs="Times New Roman"/>
          <w:b/>
          <w:bCs/>
          <w:iCs/>
          <w:sz w:val="28"/>
          <w:szCs w:val="28"/>
        </w:rPr>
        <w:t xml:space="preserve"> </w:t>
      </w:r>
    </w:p>
    <w:p w14:paraId="49C62324" w14:textId="087D803E" w:rsidR="00E94AC5" w:rsidRPr="00A07C75" w:rsidRDefault="001768F0" w:rsidP="00C901CE">
      <w:pPr>
        <w:spacing w:after="0" w:line="360" w:lineRule="auto"/>
        <w:ind w:firstLine="708"/>
        <w:jc w:val="both"/>
        <w:rPr>
          <w:rFonts w:ascii="Times New Roman" w:hAnsi="Times New Roman" w:cs="Times New Roman"/>
          <w:sz w:val="24"/>
          <w:szCs w:val="24"/>
        </w:rPr>
      </w:pPr>
      <w:r w:rsidRPr="00A07C75">
        <w:rPr>
          <w:rFonts w:ascii="Times New Roman" w:hAnsi="Times New Roman" w:cs="Times New Roman"/>
          <w:sz w:val="24"/>
          <w:szCs w:val="24"/>
        </w:rPr>
        <w:t>Los p</w:t>
      </w:r>
      <w:r w:rsidR="00181588" w:rsidRPr="00A07C75">
        <w:rPr>
          <w:rFonts w:ascii="Times New Roman" w:hAnsi="Times New Roman" w:cs="Times New Roman"/>
          <w:sz w:val="24"/>
          <w:szCs w:val="24"/>
        </w:rPr>
        <w:t>articipantes</w:t>
      </w:r>
      <w:r w:rsidRPr="00A07C75">
        <w:rPr>
          <w:rFonts w:ascii="Times New Roman" w:hAnsi="Times New Roman" w:cs="Times New Roman"/>
          <w:sz w:val="24"/>
          <w:szCs w:val="24"/>
        </w:rPr>
        <w:t xml:space="preserve"> fueron 257 </w:t>
      </w:r>
      <w:r w:rsidR="00905D51" w:rsidRPr="00A07C75">
        <w:rPr>
          <w:rFonts w:ascii="Times New Roman" w:hAnsi="Times New Roman" w:cs="Times New Roman"/>
          <w:sz w:val="24"/>
          <w:szCs w:val="24"/>
        </w:rPr>
        <w:t>estudiantes universitarios</w:t>
      </w:r>
      <w:r w:rsidR="00C901CE">
        <w:rPr>
          <w:rFonts w:ascii="Times New Roman" w:hAnsi="Times New Roman" w:cs="Times New Roman"/>
          <w:sz w:val="24"/>
          <w:szCs w:val="24"/>
        </w:rPr>
        <w:t xml:space="preserve"> que</w:t>
      </w:r>
      <w:r w:rsidRPr="00A07C75">
        <w:rPr>
          <w:rFonts w:ascii="Times New Roman" w:hAnsi="Times New Roman" w:cs="Times New Roman"/>
          <w:sz w:val="24"/>
          <w:szCs w:val="24"/>
        </w:rPr>
        <w:t xml:space="preserve"> se encontraban en confinamiento </w:t>
      </w:r>
      <w:r w:rsidR="00C901CE" w:rsidRPr="00A07C75">
        <w:rPr>
          <w:rFonts w:ascii="Times New Roman" w:hAnsi="Times New Roman" w:cs="Times New Roman"/>
          <w:sz w:val="24"/>
          <w:szCs w:val="24"/>
        </w:rPr>
        <w:t xml:space="preserve">desde marzo </w:t>
      </w:r>
      <w:r w:rsidR="00C901CE">
        <w:rPr>
          <w:rFonts w:ascii="Times New Roman" w:hAnsi="Times New Roman" w:cs="Times New Roman"/>
          <w:sz w:val="24"/>
          <w:szCs w:val="24"/>
        </w:rPr>
        <w:t xml:space="preserve">de 2020 debido a </w:t>
      </w:r>
      <w:r w:rsidRPr="00A07C75">
        <w:rPr>
          <w:rFonts w:ascii="Times New Roman" w:hAnsi="Times New Roman" w:cs="Times New Roman"/>
          <w:sz w:val="24"/>
          <w:szCs w:val="24"/>
        </w:rPr>
        <w:t xml:space="preserve">la </w:t>
      </w:r>
      <w:r w:rsidR="00C901CE" w:rsidRPr="00A07C75">
        <w:rPr>
          <w:rFonts w:ascii="Times New Roman" w:hAnsi="Times New Roman" w:cs="Times New Roman"/>
          <w:sz w:val="24"/>
          <w:szCs w:val="24"/>
        </w:rPr>
        <w:t>covid</w:t>
      </w:r>
      <w:r w:rsidR="007B05B4" w:rsidRPr="00A07C75">
        <w:rPr>
          <w:rFonts w:ascii="Times New Roman" w:hAnsi="Times New Roman" w:cs="Times New Roman"/>
          <w:sz w:val="24"/>
          <w:szCs w:val="24"/>
        </w:rPr>
        <w:t>-19</w:t>
      </w:r>
      <w:r w:rsidR="00FB1B5A">
        <w:rPr>
          <w:rFonts w:ascii="Times New Roman" w:hAnsi="Times New Roman" w:cs="Times New Roman"/>
          <w:sz w:val="24"/>
          <w:szCs w:val="24"/>
        </w:rPr>
        <w:t>.</w:t>
      </w:r>
      <w:r w:rsidR="001B449E" w:rsidRPr="00A07C75">
        <w:rPr>
          <w:rFonts w:ascii="Times New Roman" w:hAnsi="Times New Roman" w:cs="Times New Roman"/>
          <w:sz w:val="24"/>
          <w:szCs w:val="24"/>
        </w:rPr>
        <w:t xml:space="preserve"> </w:t>
      </w:r>
      <w:r w:rsidR="00FB1B5A">
        <w:rPr>
          <w:rFonts w:ascii="Times New Roman" w:hAnsi="Times New Roman" w:cs="Times New Roman"/>
          <w:sz w:val="24"/>
          <w:szCs w:val="24"/>
        </w:rPr>
        <w:t>La</w:t>
      </w:r>
      <w:r w:rsidR="00EA1746" w:rsidRPr="00A07C75">
        <w:rPr>
          <w:rFonts w:ascii="Times New Roman" w:hAnsi="Times New Roman" w:cs="Times New Roman"/>
          <w:sz w:val="24"/>
          <w:szCs w:val="24"/>
        </w:rPr>
        <w:t xml:space="preserve"> edad promedio </w:t>
      </w:r>
      <w:r w:rsidR="00FB1B5A">
        <w:rPr>
          <w:rFonts w:ascii="Times New Roman" w:hAnsi="Times New Roman" w:cs="Times New Roman"/>
          <w:sz w:val="24"/>
          <w:szCs w:val="24"/>
        </w:rPr>
        <w:t>fue</w:t>
      </w:r>
      <w:r w:rsidR="00EA1746" w:rsidRPr="00A07C75">
        <w:rPr>
          <w:rFonts w:ascii="Times New Roman" w:hAnsi="Times New Roman" w:cs="Times New Roman"/>
          <w:sz w:val="24"/>
          <w:szCs w:val="24"/>
        </w:rPr>
        <w:t xml:space="preserve"> 24 años</w:t>
      </w:r>
      <w:r w:rsidR="00FB1B5A">
        <w:rPr>
          <w:rFonts w:ascii="Times New Roman" w:hAnsi="Times New Roman" w:cs="Times New Roman"/>
          <w:sz w:val="24"/>
          <w:szCs w:val="24"/>
        </w:rPr>
        <w:t>;</w:t>
      </w:r>
      <w:r w:rsidR="004408B2" w:rsidRPr="00A07C75">
        <w:rPr>
          <w:rFonts w:ascii="Times New Roman" w:hAnsi="Times New Roman" w:cs="Times New Roman"/>
          <w:sz w:val="24"/>
          <w:szCs w:val="24"/>
        </w:rPr>
        <w:t xml:space="preserve"> </w:t>
      </w:r>
      <w:r w:rsidR="00EE61E0" w:rsidRPr="00A07C75">
        <w:rPr>
          <w:rFonts w:ascii="Times New Roman" w:hAnsi="Times New Roman" w:cs="Times New Roman"/>
          <w:sz w:val="24"/>
          <w:szCs w:val="24"/>
        </w:rPr>
        <w:t>78</w:t>
      </w:r>
      <w:r w:rsidR="00FB1B5A">
        <w:rPr>
          <w:rFonts w:ascii="Times New Roman" w:hAnsi="Times New Roman" w:cs="Times New Roman"/>
          <w:sz w:val="24"/>
          <w:szCs w:val="24"/>
        </w:rPr>
        <w:t> </w:t>
      </w:r>
      <w:r w:rsidR="00EE61E0" w:rsidRPr="00A07C75">
        <w:rPr>
          <w:rFonts w:ascii="Times New Roman" w:hAnsi="Times New Roman" w:cs="Times New Roman"/>
          <w:sz w:val="24"/>
          <w:szCs w:val="24"/>
        </w:rPr>
        <w:t xml:space="preserve">% </w:t>
      </w:r>
      <w:r w:rsidR="00FB1B5A">
        <w:rPr>
          <w:rFonts w:ascii="Times New Roman" w:hAnsi="Times New Roman" w:cs="Times New Roman"/>
          <w:sz w:val="24"/>
          <w:szCs w:val="24"/>
        </w:rPr>
        <w:t xml:space="preserve">eran </w:t>
      </w:r>
      <w:r w:rsidR="00EE61E0" w:rsidRPr="00A07C75">
        <w:rPr>
          <w:rFonts w:ascii="Times New Roman" w:hAnsi="Times New Roman" w:cs="Times New Roman"/>
          <w:sz w:val="24"/>
          <w:szCs w:val="24"/>
        </w:rPr>
        <w:t xml:space="preserve">solteros, </w:t>
      </w:r>
      <w:r w:rsidR="00FB1B5A">
        <w:rPr>
          <w:rFonts w:ascii="Times New Roman" w:hAnsi="Times New Roman" w:cs="Times New Roman"/>
          <w:sz w:val="24"/>
          <w:szCs w:val="24"/>
        </w:rPr>
        <w:t xml:space="preserve">y </w:t>
      </w:r>
      <w:r w:rsidR="0049704B" w:rsidRPr="00A07C75">
        <w:rPr>
          <w:rFonts w:ascii="Times New Roman" w:hAnsi="Times New Roman" w:cs="Times New Roman"/>
          <w:sz w:val="24"/>
          <w:szCs w:val="24"/>
        </w:rPr>
        <w:t>41</w:t>
      </w:r>
      <w:r w:rsidR="00FB1B5A">
        <w:rPr>
          <w:rFonts w:ascii="Times New Roman" w:hAnsi="Times New Roman" w:cs="Times New Roman"/>
          <w:sz w:val="24"/>
          <w:szCs w:val="24"/>
        </w:rPr>
        <w:t> </w:t>
      </w:r>
      <w:r w:rsidR="0049704B" w:rsidRPr="00A07C75">
        <w:rPr>
          <w:rFonts w:ascii="Times New Roman" w:hAnsi="Times New Roman" w:cs="Times New Roman"/>
          <w:sz w:val="24"/>
          <w:szCs w:val="24"/>
        </w:rPr>
        <w:t>% se informa</w:t>
      </w:r>
      <w:r w:rsidR="00FB1B5A">
        <w:rPr>
          <w:rFonts w:ascii="Times New Roman" w:hAnsi="Times New Roman" w:cs="Times New Roman"/>
          <w:sz w:val="24"/>
          <w:szCs w:val="24"/>
        </w:rPr>
        <w:t>ban</w:t>
      </w:r>
      <w:r w:rsidR="0049704B" w:rsidRPr="00A07C75">
        <w:rPr>
          <w:rFonts w:ascii="Times New Roman" w:hAnsi="Times New Roman" w:cs="Times New Roman"/>
          <w:sz w:val="24"/>
          <w:szCs w:val="24"/>
        </w:rPr>
        <w:t xml:space="preserve"> </w:t>
      </w:r>
      <w:r w:rsidR="00FB1B5A">
        <w:rPr>
          <w:rFonts w:ascii="Times New Roman" w:hAnsi="Times New Roman" w:cs="Times New Roman"/>
          <w:sz w:val="24"/>
          <w:szCs w:val="24"/>
        </w:rPr>
        <w:t xml:space="preserve">principalmente </w:t>
      </w:r>
      <w:r w:rsidR="0049704B" w:rsidRPr="00A07C75">
        <w:rPr>
          <w:rFonts w:ascii="Times New Roman" w:hAnsi="Times New Roman" w:cs="Times New Roman"/>
          <w:sz w:val="24"/>
          <w:szCs w:val="24"/>
        </w:rPr>
        <w:t xml:space="preserve">por </w:t>
      </w:r>
      <w:r w:rsidR="00FB1B5A">
        <w:rPr>
          <w:rFonts w:ascii="Times New Roman" w:hAnsi="Times New Roman" w:cs="Times New Roman"/>
          <w:sz w:val="24"/>
          <w:szCs w:val="24"/>
        </w:rPr>
        <w:t>televisión</w:t>
      </w:r>
      <w:r w:rsidR="0049704B" w:rsidRPr="00A07C75">
        <w:rPr>
          <w:rFonts w:ascii="Times New Roman" w:hAnsi="Times New Roman" w:cs="Times New Roman"/>
          <w:sz w:val="24"/>
          <w:szCs w:val="24"/>
        </w:rPr>
        <w:t>, 33</w:t>
      </w:r>
      <w:r w:rsidR="00FB1B5A">
        <w:rPr>
          <w:rFonts w:ascii="Times New Roman" w:hAnsi="Times New Roman" w:cs="Times New Roman"/>
          <w:sz w:val="24"/>
          <w:szCs w:val="24"/>
        </w:rPr>
        <w:t> </w:t>
      </w:r>
      <w:r w:rsidR="0049704B" w:rsidRPr="00A07C75">
        <w:rPr>
          <w:rFonts w:ascii="Times New Roman" w:hAnsi="Times New Roman" w:cs="Times New Roman"/>
          <w:sz w:val="24"/>
          <w:szCs w:val="24"/>
        </w:rPr>
        <w:t xml:space="preserve">% </w:t>
      </w:r>
      <w:r w:rsidR="00FB1B5A">
        <w:rPr>
          <w:rFonts w:ascii="Times New Roman" w:hAnsi="Times New Roman" w:cs="Times New Roman"/>
          <w:sz w:val="24"/>
          <w:szCs w:val="24"/>
        </w:rPr>
        <w:t xml:space="preserve">por </w:t>
      </w:r>
      <w:r w:rsidR="0049704B" w:rsidRPr="00A07C75">
        <w:rPr>
          <w:rFonts w:ascii="Times New Roman" w:hAnsi="Times New Roman" w:cs="Times New Roman"/>
          <w:sz w:val="24"/>
          <w:szCs w:val="24"/>
        </w:rPr>
        <w:t>redes sociales</w:t>
      </w:r>
      <w:r w:rsidR="00FB1B5A">
        <w:rPr>
          <w:rFonts w:ascii="Times New Roman" w:hAnsi="Times New Roman" w:cs="Times New Roman"/>
          <w:sz w:val="24"/>
          <w:szCs w:val="24"/>
        </w:rPr>
        <w:t xml:space="preserve"> y</w:t>
      </w:r>
      <w:r w:rsidR="0049704B" w:rsidRPr="00A07C75">
        <w:rPr>
          <w:rFonts w:ascii="Times New Roman" w:hAnsi="Times New Roman" w:cs="Times New Roman"/>
          <w:sz w:val="24"/>
          <w:szCs w:val="24"/>
        </w:rPr>
        <w:t xml:space="preserve"> 20</w:t>
      </w:r>
      <w:r w:rsidR="00FB1B5A">
        <w:rPr>
          <w:rFonts w:ascii="Times New Roman" w:hAnsi="Times New Roman" w:cs="Times New Roman"/>
          <w:sz w:val="24"/>
          <w:szCs w:val="24"/>
        </w:rPr>
        <w:t> </w:t>
      </w:r>
      <w:r w:rsidR="0049704B" w:rsidRPr="00A07C75">
        <w:rPr>
          <w:rFonts w:ascii="Times New Roman" w:hAnsi="Times New Roman" w:cs="Times New Roman"/>
          <w:sz w:val="24"/>
          <w:szCs w:val="24"/>
        </w:rPr>
        <w:t xml:space="preserve">% por </w:t>
      </w:r>
      <w:r w:rsidR="00FB1B5A">
        <w:rPr>
          <w:rFonts w:ascii="Times New Roman" w:hAnsi="Times New Roman" w:cs="Times New Roman"/>
          <w:sz w:val="24"/>
          <w:szCs w:val="24"/>
        </w:rPr>
        <w:t>la</w:t>
      </w:r>
      <w:r w:rsidR="0049704B" w:rsidRPr="00A07C75">
        <w:rPr>
          <w:rFonts w:ascii="Times New Roman" w:hAnsi="Times New Roman" w:cs="Times New Roman"/>
          <w:sz w:val="24"/>
          <w:szCs w:val="24"/>
        </w:rPr>
        <w:t xml:space="preserve"> </w:t>
      </w:r>
      <w:r w:rsidR="00FB1B5A">
        <w:rPr>
          <w:rFonts w:ascii="Times New Roman" w:hAnsi="Times New Roman" w:cs="Times New Roman"/>
          <w:sz w:val="24"/>
          <w:szCs w:val="24"/>
        </w:rPr>
        <w:t>W</w:t>
      </w:r>
      <w:r w:rsidR="009E3A52" w:rsidRPr="00A07C75">
        <w:rPr>
          <w:rFonts w:ascii="Times New Roman" w:hAnsi="Times New Roman" w:cs="Times New Roman"/>
          <w:sz w:val="24"/>
          <w:szCs w:val="24"/>
        </w:rPr>
        <w:t>eb</w:t>
      </w:r>
      <w:r w:rsidR="00FB1B5A">
        <w:rPr>
          <w:rFonts w:ascii="Times New Roman" w:hAnsi="Times New Roman" w:cs="Times New Roman"/>
          <w:sz w:val="24"/>
          <w:szCs w:val="24"/>
        </w:rPr>
        <w:t>.</w:t>
      </w:r>
      <w:r w:rsidR="0049704B" w:rsidRPr="00A07C75">
        <w:rPr>
          <w:rFonts w:ascii="Times New Roman" w:hAnsi="Times New Roman" w:cs="Times New Roman"/>
          <w:sz w:val="24"/>
          <w:szCs w:val="24"/>
        </w:rPr>
        <w:t xml:space="preserve"> </w:t>
      </w:r>
      <w:r w:rsidR="00FB1B5A">
        <w:rPr>
          <w:rFonts w:ascii="Times New Roman" w:hAnsi="Times New Roman" w:cs="Times New Roman"/>
          <w:sz w:val="24"/>
          <w:szCs w:val="24"/>
        </w:rPr>
        <w:t>Los participantes residían principalmente en</w:t>
      </w:r>
      <w:r w:rsidR="004408B2" w:rsidRPr="00A07C75">
        <w:rPr>
          <w:rFonts w:ascii="Times New Roman" w:hAnsi="Times New Roman" w:cs="Times New Roman"/>
          <w:sz w:val="24"/>
          <w:szCs w:val="24"/>
        </w:rPr>
        <w:t xml:space="preserve"> la </w:t>
      </w:r>
      <w:r w:rsidR="002906A6" w:rsidRPr="00A07C75">
        <w:rPr>
          <w:rFonts w:ascii="Times New Roman" w:hAnsi="Times New Roman" w:cs="Times New Roman"/>
          <w:sz w:val="24"/>
          <w:szCs w:val="24"/>
        </w:rPr>
        <w:t>C</w:t>
      </w:r>
      <w:r w:rsidR="00A37A87" w:rsidRPr="00A07C75">
        <w:rPr>
          <w:rFonts w:ascii="Times New Roman" w:hAnsi="Times New Roman" w:cs="Times New Roman"/>
          <w:sz w:val="24"/>
          <w:szCs w:val="24"/>
        </w:rPr>
        <w:t xml:space="preserve">iudad </w:t>
      </w:r>
      <w:r w:rsidR="004408B2" w:rsidRPr="00A07C75">
        <w:rPr>
          <w:rFonts w:ascii="Times New Roman" w:hAnsi="Times New Roman" w:cs="Times New Roman"/>
          <w:sz w:val="24"/>
          <w:szCs w:val="24"/>
        </w:rPr>
        <w:t>de M</w:t>
      </w:r>
      <w:r w:rsidR="00A37A87" w:rsidRPr="00A07C75">
        <w:rPr>
          <w:rFonts w:ascii="Times New Roman" w:hAnsi="Times New Roman" w:cs="Times New Roman"/>
          <w:sz w:val="24"/>
          <w:szCs w:val="24"/>
        </w:rPr>
        <w:t>é</w:t>
      </w:r>
      <w:r w:rsidR="004408B2" w:rsidRPr="00A07C75">
        <w:rPr>
          <w:rFonts w:ascii="Times New Roman" w:hAnsi="Times New Roman" w:cs="Times New Roman"/>
          <w:sz w:val="24"/>
          <w:szCs w:val="24"/>
        </w:rPr>
        <w:t xml:space="preserve">xico, </w:t>
      </w:r>
      <w:r w:rsidR="00FB1B5A">
        <w:rPr>
          <w:rFonts w:ascii="Times New Roman" w:hAnsi="Times New Roman" w:cs="Times New Roman"/>
          <w:sz w:val="24"/>
          <w:szCs w:val="24"/>
        </w:rPr>
        <w:t xml:space="preserve">localidad donde se registraba </w:t>
      </w:r>
      <w:r w:rsidR="0049704B" w:rsidRPr="00A07C75">
        <w:rPr>
          <w:rFonts w:ascii="Times New Roman" w:hAnsi="Times New Roman" w:cs="Times New Roman"/>
          <w:sz w:val="24"/>
          <w:szCs w:val="24"/>
        </w:rPr>
        <w:t xml:space="preserve">el mayor número de casos y muertes por </w:t>
      </w:r>
      <w:r w:rsidR="00FB1B5A" w:rsidRPr="00A07C75">
        <w:rPr>
          <w:rFonts w:ascii="Times New Roman" w:hAnsi="Times New Roman" w:cs="Times New Roman"/>
          <w:sz w:val="24"/>
          <w:szCs w:val="24"/>
        </w:rPr>
        <w:t>covid</w:t>
      </w:r>
      <w:r w:rsidR="00FB1B5A">
        <w:rPr>
          <w:rFonts w:ascii="Times New Roman" w:hAnsi="Times New Roman" w:cs="Times New Roman"/>
          <w:sz w:val="24"/>
          <w:szCs w:val="24"/>
        </w:rPr>
        <w:t>-</w:t>
      </w:r>
      <w:r w:rsidR="0049704B" w:rsidRPr="00A07C75">
        <w:rPr>
          <w:rFonts w:ascii="Times New Roman" w:hAnsi="Times New Roman" w:cs="Times New Roman"/>
          <w:sz w:val="24"/>
          <w:szCs w:val="24"/>
        </w:rPr>
        <w:t>19</w:t>
      </w:r>
      <w:r w:rsidR="00814F8B">
        <w:rPr>
          <w:rFonts w:ascii="Times New Roman" w:hAnsi="Times New Roman" w:cs="Times New Roman"/>
          <w:sz w:val="24"/>
          <w:szCs w:val="24"/>
        </w:rPr>
        <w:t xml:space="preserve"> </w:t>
      </w:r>
      <w:r w:rsidR="00AF6120" w:rsidRPr="00A07C75">
        <w:rPr>
          <w:rFonts w:ascii="Times New Roman" w:hAnsi="Times New Roman" w:cs="Times New Roman"/>
          <w:sz w:val="24"/>
          <w:szCs w:val="24"/>
        </w:rPr>
        <w:t>(</w:t>
      </w:r>
      <w:r w:rsidR="00FB1B5A">
        <w:rPr>
          <w:rFonts w:ascii="Times New Roman" w:hAnsi="Times New Roman" w:cs="Times New Roman"/>
          <w:sz w:val="24"/>
          <w:szCs w:val="24"/>
        </w:rPr>
        <w:t>t</w:t>
      </w:r>
      <w:r w:rsidR="00AF6120" w:rsidRPr="00A07C75">
        <w:rPr>
          <w:rFonts w:ascii="Times New Roman" w:hAnsi="Times New Roman" w:cs="Times New Roman"/>
          <w:sz w:val="24"/>
          <w:szCs w:val="24"/>
        </w:rPr>
        <w:t>abla 1)</w:t>
      </w:r>
      <w:r w:rsidR="00A84497" w:rsidRPr="00A07C75">
        <w:rPr>
          <w:rFonts w:ascii="Times New Roman" w:hAnsi="Times New Roman" w:cs="Times New Roman"/>
          <w:sz w:val="24"/>
          <w:szCs w:val="24"/>
        </w:rPr>
        <w:t>.</w:t>
      </w:r>
    </w:p>
    <w:p w14:paraId="18FA1F83" w14:textId="77777777" w:rsidR="000F70F0" w:rsidRPr="00A07C75" w:rsidRDefault="000F70F0" w:rsidP="00197C62">
      <w:pPr>
        <w:spacing w:after="0" w:line="360" w:lineRule="auto"/>
        <w:jc w:val="both"/>
        <w:rPr>
          <w:rFonts w:ascii="Times New Roman" w:hAnsi="Times New Roman" w:cs="Times New Roman"/>
          <w:sz w:val="24"/>
          <w:szCs w:val="24"/>
        </w:rPr>
      </w:pPr>
    </w:p>
    <w:p w14:paraId="4A8726B1" w14:textId="701C4F67" w:rsidR="00E94AC5" w:rsidRPr="00B12248" w:rsidRDefault="00E94AC5" w:rsidP="002C5C0B">
      <w:pPr>
        <w:spacing w:after="0" w:line="360" w:lineRule="auto"/>
        <w:jc w:val="center"/>
        <w:rPr>
          <w:rFonts w:ascii="Times New Roman" w:hAnsi="Times New Roman" w:cs="Times New Roman"/>
          <w:b/>
          <w:sz w:val="24"/>
          <w:szCs w:val="28"/>
        </w:rPr>
      </w:pPr>
      <w:r w:rsidRPr="00B12248">
        <w:rPr>
          <w:rFonts w:ascii="Times New Roman" w:hAnsi="Times New Roman" w:cs="Times New Roman"/>
          <w:b/>
          <w:sz w:val="24"/>
          <w:szCs w:val="28"/>
        </w:rPr>
        <w:t>Tabla 1</w:t>
      </w:r>
      <w:r w:rsidR="002C5C0B" w:rsidRPr="00B12248">
        <w:rPr>
          <w:rFonts w:ascii="Times New Roman" w:hAnsi="Times New Roman" w:cs="Times New Roman"/>
          <w:b/>
          <w:sz w:val="24"/>
          <w:szCs w:val="28"/>
        </w:rPr>
        <w:t xml:space="preserve">. </w:t>
      </w:r>
      <w:r w:rsidRPr="00B12248">
        <w:rPr>
          <w:rFonts w:ascii="Times New Roman" w:hAnsi="Times New Roman" w:cs="Times New Roman"/>
          <w:bCs/>
          <w:sz w:val="24"/>
          <w:szCs w:val="28"/>
        </w:rPr>
        <w:t>Información sociodemográfica de los participantes</w:t>
      </w:r>
    </w:p>
    <w:tbl>
      <w:tblPr>
        <w:tblStyle w:val="Tablaconcuadrcula"/>
        <w:tblW w:w="0" w:type="auto"/>
        <w:tblLook w:val="04A0" w:firstRow="1" w:lastRow="0" w:firstColumn="1" w:lastColumn="0" w:noHBand="0" w:noVBand="1"/>
      </w:tblPr>
      <w:tblGrid>
        <w:gridCol w:w="1200"/>
        <w:gridCol w:w="1200"/>
        <w:gridCol w:w="1410"/>
        <w:gridCol w:w="1200"/>
        <w:gridCol w:w="1468"/>
        <w:gridCol w:w="1180"/>
        <w:gridCol w:w="1170"/>
      </w:tblGrid>
      <w:tr w:rsidR="001B449E" w:rsidRPr="00B12248" w14:paraId="11D6DE86" w14:textId="6E9D1359" w:rsidTr="00B12248">
        <w:trPr>
          <w:trHeight w:val="330"/>
        </w:trPr>
        <w:tc>
          <w:tcPr>
            <w:tcW w:w="1200" w:type="dxa"/>
          </w:tcPr>
          <w:p w14:paraId="7432BF1D" w14:textId="14EEE53B" w:rsidR="001B449E" w:rsidRPr="00B12248" w:rsidRDefault="001B449E" w:rsidP="00976C83">
            <w:pPr>
              <w:jc w:val="both"/>
              <w:rPr>
                <w:rFonts w:ascii="Times New Roman" w:hAnsi="Times New Roman" w:cs="Times New Roman"/>
                <w:bCs/>
                <w:sz w:val="24"/>
                <w:szCs w:val="24"/>
              </w:rPr>
            </w:pPr>
            <w:r w:rsidRPr="00B12248">
              <w:rPr>
                <w:rFonts w:ascii="Times New Roman" w:hAnsi="Times New Roman" w:cs="Times New Roman"/>
                <w:bCs/>
                <w:sz w:val="24"/>
                <w:szCs w:val="24"/>
              </w:rPr>
              <w:t xml:space="preserve">Género </w:t>
            </w:r>
          </w:p>
        </w:tc>
        <w:tc>
          <w:tcPr>
            <w:tcW w:w="1200" w:type="dxa"/>
            <w:noWrap/>
          </w:tcPr>
          <w:p w14:paraId="59DA9EAA" w14:textId="69FDB95D" w:rsidR="001B449E" w:rsidRPr="00B12248" w:rsidRDefault="001B449E" w:rsidP="00976C83">
            <w:pPr>
              <w:jc w:val="both"/>
              <w:rPr>
                <w:rFonts w:ascii="Times New Roman" w:hAnsi="Times New Roman" w:cs="Times New Roman"/>
                <w:bCs/>
                <w:sz w:val="24"/>
                <w:szCs w:val="24"/>
              </w:rPr>
            </w:pPr>
          </w:p>
        </w:tc>
        <w:tc>
          <w:tcPr>
            <w:tcW w:w="1410" w:type="dxa"/>
            <w:noWrap/>
            <w:hideMark/>
          </w:tcPr>
          <w:p w14:paraId="3305C596" w14:textId="77777777" w:rsidR="001B449E" w:rsidRPr="00B12248" w:rsidRDefault="001B449E" w:rsidP="00976C83">
            <w:pPr>
              <w:jc w:val="both"/>
              <w:rPr>
                <w:rFonts w:ascii="Times New Roman" w:hAnsi="Times New Roman" w:cs="Times New Roman"/>
                <w:bCs/>
                <w:sz w:val="24"/>
                <w:szCs w:val="24"/>
              </w:rPr>
            </w:pPr>
            <w:r w:rsidRPr="00B12248">
              <w:rPr>
                <w:rFonts w:ascii="Times New Roman" w:hAnsi="Times New Roman" w:cs="Times New Roman"/>
                <w:bCs/>
                <w:sz w:val="24"/>
                <w:szCs w:val="24"/>
              </w:rPr>
              <w:t xml:space="preserve">Edo. Civil </w:t>
            </w:r>
          </w:p>
        </w:tc>
        <w:tc>
          <w:tcPr>
            <w:tcW w:w="1200" w:type="dxa"/>
            <w:noWrap/>
            <w:hideMark/>
          </w:tcPr>
          <w:p w14:paraId="7F79DF8F" w14:textId="77777777" w:rsidR="001B449E" w:rsidRPr="00B12248" w:rsidRDefault="001B449E" w:rsidP="00976C83">
            <w:pPr>
              <w:jc w:val="both"/>
              <w:rPr>
                <w:rFonts w:ascii="Times New Roman" w:hAnsi="Times New Roman" w:cs="Times New Roman"/>
                <w:bCs/>
                <w:sz w:val="24"/>
                <w:szCs w:val="24"/>
              </w:rPr>
            </w:pPr>
            <w:r w:rsidRPr="00B12248">
              <w:rPr>
                <w:rFonts w:ascii="Times New Roman" w:hAnsi="Times New Roman" w:cs="Times New Roman"/>
                <w:bCs/>
                <w:sz w:val="24"/>
                <w:szCs w:val="24"/>
              </w:rPr>
              <w:t> </w:t>
            </w:r>
          </w:p>
        </w:tc>
        <w:tc>
          <w:tcPr>
            <w:tcW w:w="2653" w:type="dxa"/>
            <w:gridSpan w:val="2"/>
          </w:tcPr>
          <w:p w14:paraId="35B825F9" w14:textId="1CC1A28D" w:rsidR="001B449E" w:rsidRPr="00B12248" w:rsidRDefault="001B449E" w:rsidP="00976C83">
            <w:pPr>
              <w:jc w:val="both"/>
              <w:rPr>
                <w:rFonts w:ascii="Times New Roman" w:hAnsi="Times New Roman" w:cs="Times New Roman"/>
                <w:bCs/>
                <w:sz w:val="24"/>
                <w:szCs w:val="24"/>
              </w:rPr>
            </w:pPr>
            <w:r w:rsidRPr="00B12248">
              <w:rPr>
                <w:rFonts w:ascii="Times New Roman" w:hAnsi="Times New Roman" w:cs="Times New Roman"/>
                <w:bCs/>
                <w:sz w:val="24"/>
                <w:szCs w:val="24"/>
              </w:rPr>
              <w:t>Medio de información</w:t>
            </w:r>
          </w:p>
        </w:tc>
        <w:tc>
          <w:tcPr>
            <w:tcW w:w="1175" w:type="dxa"/>
          </w:tcPr>
          <w:p w14:paraId="1AFC3AB1" w14:textId="77777777" w:rsidR="001B449E" w:rsidRPr="00B12248" w:rsidRDefault="001B449E" w:rsidP="00976C83">
            <w:pPr>
              <w:jc w:val="both"/>
              <w:rPr>
                <w:rFonts w:ascii="Times New Roman" w:hAnsi="Times New Roman" w:cs="Times New Roman"/>
                <w:bCs/>
                <w:sz w:val="24"/>
                <w:szCs w:val="24"/>
              </w:rPr>
            </w:pPr>
          </w:p>
        </w:tc>
      </w:tr>
      <w:tr w:rsidR="001B449E" w:rsidRPr="00B12248" w14:paraId="76B73351" w14:textId="5964476E" w:rsidTr="00B12248">
        <w:trPr>
          <w:trHeight w:val="315"/>
        </w:trPr>
        <w:tc>
          <w:tcPr>
            <w:tcW w:w="1200" w:type="dxa"/>
            <w:hideMark/>
          </w:tcPr>
          <w:p w14:paraId="18A90640" w14:textId="77777777" w:rsidR="001B449E" w:rsidRPr="00B12248" w:rsidRDefault="001B449E" w:rsidP="00976C83">
            <w:pPr>
              <w:jc w:val="both"/>
              <w:rPr>
                <w:rFonts w:ascii="Times New Roman" w:hAnsi="Times New Roman" w:cs="Times New Roman"/>
                <w:bCs/>
                <w:sz w:val="24"/>
                <w:szCs w:val="24"/>
              </w:rPr>
            </w:pPr>
            <w:r w:rsidRPr="00B12248">
              <w:rPr>
                <w:rFonts w:ascii="Times New Roman" w:hAnsi="Times New Roman" w:cs="Times New Roman"/>
                <w:bCs/>
                <w:sz w:val="24"/>
                <w:szCs w:val="24"/>
              </w:rPr>
              <w:t>Hombre</w:t>
            </w:r>
          </w:p>
        </w:tc>
        <w:tc>
          <w:tcPr>
            <w:tcW w:w="1200" w:type="dxa"/>
            <w:noWrap/>
            <w:hideMark/>
          </w:tcPr>
          <w:p w14:paraId="27618F0E" w14:textId="77777777" w:rsidR="001B449E" w:rsidRPr="00B12248" w:rsidRDefault="001B449E" w:rsidP="00976C83">
            <w:pPr>
              <w:jc w:val="both"/>
              <w:rPr>
                <w:rFonts w:ascii="Times New Roman" w:hAnsi="Times New Roman" w:cs="Times New Roman"/>
                <w:bCs/>
                <w:sz w:val="24"/>
                <w:szCs w:val="24"/>
              </w:rPr>
            </w:pPr>
            <w:r w:rsidRPr="00B12248">
              <w:rPr>
                <w:rFonts w:ascii="Times New Roman" w:hAnsi="Times New Roman" w:cs="Times New Roman"/>
                <w:bCs/>
                <w:sz w:val="24"/>
                <w:szCs w:val="24"/>
              </w:rPr>
              <w:t>82</w:t>
            </w:r>
          </w:p>
        </w:tc>
        <w:tc>
          <w:tcPr>
            <w:tcW w:w="1410" w:type="dxa"/>
            <w:hideMark/>
          </w:tcPr>
          <w:p w14:paraId="64B9E2B3" w14:textId="77777777" w:rsidR="001B449E" w:rsidRPr="00B12248" w:rsidRDefault="001B449E" w:rsidP="00976C83">
            <w:pPr>
              <w:jc w:val="both"/>
              <w:rPr>
                <w:rFonts w:ascii="Times New Roman" w:hAnsi="Times New Roman" w:cs="Times New Roman"/>
                <w:bCs/>
                <w:sz w:val="24"/>
                <w:szCs w:val="24"/>
              </w:rPr>
            </w:pPr>
            <w:r w:rsidRPr="00B12248">
              <w:rPr>
                <w:rFonts w:ascii="Times New Roman" w:hAnsi="Times New Roman" w:cs="Times New Roman"/>
                <w:bCs/>
                <w:sz w:val="24"/>
                <w:szCs w:val="24"/>
              </w:rPr>
              <w:t>Soltero</w:t>
            </w:r>
          </w:p>
        </w:tc>
        <w:tc>
          <w:tcPr>
            <w:tcW w:w="1200" w:type="dxa"/>
            <w:noWrap/>
            <w:hideMark/>
          </w:tcPr>
          <w:p w14:paraId="4A3AEC55" w14:textId="77777777" w:rsidR="001B449E" w:rsidRPr="00B12248" w:rsidRDefault="001B449E" w:rsidP="00976C83">
            <w:pPr>
              <w:jc w:val="both"/>
              <w:rPr>
                <w:rFonts w:ascii="Times New Roman" w:hAnsi="Times New Roman" w:cs="Times New Roman"/>
                <w:bCs/>
                <w:sz w:val="24"/>
                <w:szCs w:val="24"/>
              </w:rPr>
            </w:pPr>
            <w:r w:rsidRPr="00B12248">
              <w:rPr>
                <w:rFonts w:ascii="Times New Roman" w:hAnsi="Times New Roman" w:cs="Times New Roman"/>
                <w:bCs/>
                <w:sz w:val="24"/>
                <w:szCs w:val="24"/>
              </w:rPr>
              <w:t>201</w:t>
            </w:r>
          </w:p>
        </w:tc>
        <w:tc>
          <w:tcPr>
            <w:tcW w:w="1470" w:type="dxa"/>
            <w:vAlign w:val="center"/>
          </w:tcPr>
          <w:p w14:paraId="4399917F" w14:textId="18761092" w:rsidR="001B449E" w:rsidRPr="00B12248" w:rsidRDefault="001B449E" w:rsidP="00976C83">
            <w:pPr>
              <w:jc w:val="both"/>
              <w:rPr>
                <w:rFonts w:ascii="Times New Roman" w:hAnsi="Times New Roman" w:cs="Times New Roman"/>
                <w:bCs/>
                <w:sz w:val="24"/>
                <w:szCs w:val="24"/>
              </w:rPr>
            </w:pPr>
            <w:r w:rsidRPr="00B12248">
              <w:rPr>
                <w:rFonts w:ascii="Times New Roman" w:hAnsi="Times New Roman" w:cs="Times New Roman"/>
                <w:bCs/>
                <w:color w:val="000000"/>
                <w:sz w:val="24"/>
                <w:szCs w:val="24"/>
              </w:rPr>
              <w:t>W</w:t>
            </w:r>
            <w:r w:rsidR="009E3A52" w:rsidRPr="00B12248">
              <w:rPr>
                <w:rFonts w:ascii="Times New Roman" w:hAnsi="Times New Roman" w:cs="Times New Roman"/>
                <w:bCs/>
                <w:color w:val="000000"/>
                <w:sz w:val="24"/>
                <w:szCs w:val="24"/>
              </w:rPr>
              <w:t>eb</w:t>
            </w:r>
          </w:p>
        </w:tc>
        <w:tc>
          <w:tcPr>
            <w:tcW w:w="1183" w:type="dxa"/>
            <w:vAlign w:val="center"/>
          </w:tcPr>
          <w:p w14:paraId="29B00D14" w14:textId="2297B628" w:rsidR="001B449E" w:rsidRPr="00B12248" w:rsidRDefault="001B449E" w:rsidP="00976C83">
            <w:pPr>
              <w:jc w:val="both"/>
              <w:rPr>
                <w:rFonts w:ascii="Times New Roman" w:hAnsi="Times New Roman" w:cs="Times New Roman"/>
                <w:bCs/>
                <w:sz w:val="24"/>
                <w:szCs w:val="24"/>
              </w:rPr>
            </w:pPr>
            <w:r w:rsidRPr="00B12248">
              <w:rPr>
                <w:rFonts w:ascii="Times New Roman" w:hAnsi="Times New Roman" w:cs="Times New Roman"/>
                <w:bCs/>
                <w:color w:val="000000"/>
                <w:sz w:val="24"/>
                <w:szCs w:val="24"/>
              </w:rPr>
              <w:t>52</w:t>
            </w:r>
          </w:p>
        </w:tc>
        <w:tc>
          <w:tcPr>
            <w:tcW w:w="1175" w:type="dxa"/>
          </w:tcPr>
          <w:p w14:paraId="77152A76" w14:textId="77777777" w:rsidR="001B449E" w:rsidRPr="00B12248" w:rsidRDefault="001B449E" w:rsidP="00976C83">
            <w:pPr>
              <w:jc w:val="both"/>
              <w:rPr>
                <w:rFonts w:ascii="Times New Roman" w:hAnsi="Times New Roman" w:cs="Times New Roman"/>
                <w:bCs/>
                <w:sz w:val="24"/>
                <w:szCs w:val="24"/>
              </w:rPr>
            </w:pPr>
          </w:p>
        </w:tc>
      </w:tr>
      <w:tr w:rsidR="001B449E" w:rsidRPr="00B12248" w14:paraId="48E50122" w14:textId="020AF977" w:rsidTr="00B12248">
        <w:trPr>
          <w:trHeight w:val="300"/>
        </w:trPr>
        <w:tc>
          <w:tcPr>
            <w:tcW w:w="1200" w:type="dxa"/>
            <w:hideMark/>
          </w:tcPr>
          <w:p w14:paraId="306FC5D3" w14:textId="77777777" w:rsidR="001B449E" w:rsidRPr="00B12248" w:rsidRDefault="001B449E" w:rsidP="00976C83">
            <w:pPr>
              <w:jc w:val="both"/>
              <w:rPr>
                <w:rFonts w:ascii="Times New Roman" w:hAnsi="Times New Roman" w:cs="Times New Roman"/>
                <w:bCs/>
                <w:sz w:val="24"/>
                <w:szCs w:val="24"/>
              </w:rPr>
            </w:pPr>
            <w:r w:rsidRPr="00B12248">
              <w:rPr>
                <w:rFonts w:ascii="Times New Roman" w:hAnsi="Times New Roman" w:cs="Times New Roman"/>
                <w:bCs/>
                <w:sz w:val="24"/>
                <w:szCs w:val="24"/>
              </w:rPr>
              <w:t>Mujer</w:t>
            </w:r>
          </w:p>
        </w:tc>
        <w:tc>
          <w:tcPr>
            <w:tcW w:w="1200" w:type="dxa"/>
            <w:noWrap/>
            <w:hideMark/>
          </w:tcPr>
          <w:p w14:paraId="4B050119" w14:textId="77777777" w:rsidR="001B449E" w:rsidRPr="00B12248" w:rsidRDefault="001B449E" w:rsidP="00976C83">
            <w:pPr>
              <w:jc w:val="both"/>
              <w:rPr>
                <w:rFonts w:ascii="Times New Roman" w:hAnsi="Times New Roman" w:cs="Times New Roman"/>
                <w:bCs/>
                <w:sz w:val="24"/>
                <w:szCs w:val="24"/>
              </w:rPr>
            </w:pPr>
            <w:r w:rsidRPr="00B12248">
              <w:rPr>
                <w:rFonts w:ascii="Times New Roman" w:hAnsi="Times New Roman" w:cs="Times New Roman"/>
                <w:bCs/>
                <w:sz w:val="24"/>
                <w:szCs w:val="24"/>
              </w:rPr>
              <w:t>175</w:t>
            </w:r>
          </w:p>
        </w:tc>
        <w:tc>
          <w:tcPr>
            <w:tcW w:w="1410" w:type="dxa"/>
            <w:hideMark/>
          </w:tcPr>
          <w:p w14:paraId="1A0806EF" w14:textId="77777777" w:rsidR="001B449E" w:rsidRPr="00B12248" w:rsidRDefault="001B449E" w:rsidP="00976C83">
            <w:pPr>
              <w:jc w:val="both"/>
              <w:rPr>
                <w:rFonts w:ascii="Times New Roman" w:hAnsi="Times New Roman" w:cs="Times New Roman"/>
                <w:bCs/>
                <w:sz w:val="24"/>
                <w:szCs w:val="24"/>
              </w:rPr>
            </w:pPr>
            <w:r w:rsidRPr="00B12248">
              <w:rPr>
                <w:rFonts w:ascii="Times New Roman" w:hAnsi="Times New Roman" w:cs="Times New Roman"/>
                <w:bCs/>
                <w:sz w:val="24"/>
                <w:szCs w:val="24"/>
              </w:rPr>
              <w:t>Casado</w:t>
            </w:r>
          </w:p>
        </w:tc>
        <w:tc>
          <w:tcPr>
            <w:tcW w:w="1200" w:type="dxa"/>
            <w:noWrap/>
            <w:hideMark/>
          </w:tcPr>
          <w:p w14:paraId="40FEB30D" w14:textId="77777777" w:rsidR="001B449E" w:rsidRPr="00B12248" w:rsidRDefault="001B449E" w:rsidP="00976C83">
            <w:pPr>
              <w:jc w:val="both"/>
              <w:rPr>
                <w:rFonts w:ascii="Times New Roman" w:hAnsi="Times New Roman" w:cs="Times New Roman"/>
                <w:bCs/>
                <w:sz w:val="24"/>
                <w:szCs w:val="24"/>
              </w:rPr>
            </w:pPr>
            <w:r w:rsidRPr="00B12248">
              <w:rPr>
                <w:rFonts w:ascii="Times New Roman" w:hAnsi="Times New Roman" w:cs="Times New Roman"/>
                <w:bCs/>
                <w:sz w:val="24"/>
                <w:szCs w:val="24"/>
              </w:rPr>
              <w:t>52</w:t>
            </w:r>
          </w:p>
        </w:tc>
        <w:tc>
          <w:tcPr>
            <w:tcW w:w="1470" w:type="dxa"/>
            <w:vAlign w:val="center"/>
          </w:tcPr>
          <w:p w14:paraId="554E0D29" w14:textId="02673E06" w:rsidR="001B449E" w:rsidRPr="00B12248" w:rsidRDefault="00FB1B5A" w:rsidP="00976C83">
            <w:pPr>
              <w:jc w:val="both"/>
              <w:rPr>
                <w:rFonts w:ascii="Times New Roman" w:hAnsi="Times New Roman" w:cs="Times New Roman"/>
                <w:bCs/>
                <w:sz w:val="24"/>
                <w:szCs w:val="24"/>
              </w:rPr>
            </w:pPr>
            <w:r w:rsidRPr="00B12248">
              <w:rPr>
                <w:rFonts w:ascii="Times New Roman" w:hAnsi="Times New Roman" w:cs="Times New Roman"/>
                <w:bCs/>
                <w:color w:val="000000"/>
                <w:sz w:val="24"/>
                <w:szCs w:val="24"/>
              </w:rPr>
              <w:t>Redes s</w:t>
            </w:r>
            <w:r w:rsidR="001B449E" w:rsidRPr="00B12248">
              <w:rPr>
                <w:rFonts w:ascii="Times New Roman" w:hAnsi="Times New Roman" w:cs="Times New Roman"/>
                <w:bCs/>
                <w:color w:val="000000"/>
                <w:sz w:val="24"/>
                <w:szCs w:val="24"/>
              </w:rPr>
              <w:t>ociales</w:t>
            </w:r>
          </w:p>
        </w:tc>
        <w:tc>
          <w:tcPr>
            <w:tcW w:w="1183" w:type="dxa"/>
            <w:vAlign w:val="center"/>
          </w:tcPr>
          <w:p w14:paraId="2DD1160A" w14:textId="2B8ED099" w:rsidR="001B449E" w:rsidRPr="00B12248" w:rsidRDefault="001B449E" w:rsidP="00976C83">
            <w:pPr>
              <w:jc w:val="both"/>
              <w:rPr>
                <w:rFonts w:ascii="Times New Roman" w:hAnsi="Times New Roman" w:cs="Times New Roman"/>
                <w:bCs/>
                <w:sz w:val="24"/>
                <w:szCs w:val="24"/>
              </w:rPr>
            </w:pPr>
            <w:r w:rsidRPr="00B12248">
              <w:rPr>
                <w:rFonts w:ascii="Times New Roman" w:hAnsi="Times New Roman" w:cs="Times New Roman"/>
                <w:bCs/>
                <w:color w:val="000000"/>
                <w:sz w:val="24"/>
                <w:szCs w:val="24"/>
              </w:rPr>
              <w:t>86</w:t>
            </w:r>
          </w:p>
        </w:tc>
        <w:tc>
          <w:tcPr>
            <w:tcW w:w="1175" w:type="dxa"/>
          </w:tcPr>
          <w:p w14:paraId="7A1102CC" w14:textId="77777777" w:rsidR="001B449E" w:rsidRPr="00B12248" w:rsidRDefault="001B449E" w:rsidP="00976C83">
            <w:pPr>
              <w:jc w:val="both"/>
              <w:rPr>
                <w:rFonts w:ascii="Times New Roman" w:hAnsi="Times New Roman" w:cs="Times New Roman"/>
                <w:bCs/>
                <w:sz w:val="24"/>
                <w:szCs w:val="24"/>
              </w:rPr>
            </w:pPr>
          </w:p>
        </w:tc>
      </w:tr>
      <w:tr w:rsidR="001B449E" w:rsidRPr="00B12248" w14:paraId="28932CA7" w14:textId="79A551A1" w:rsidTr="00B12248">
        <w:trPr>
          <w:trHeight w:val="315"/>
        </w:trPr>
        <w:tc>
          <w:tcPr>
            <w:tcW w:w="1200" w:type="dxa"/>
            <w:noWrap/>
            <w:hideMark/>
          </w:tcPr>
          <w:p w14:paraId="256C2F5B" w14:textId="65F31AFC" w:rsidR="001B449E" w:rsidRPr="00B12248" w:rsidRDefault="001B449E" w:rsidP="00976C83">
            <w:pPr>
              <w:jc w:val="both"/>
              <w:rPr>
                <w:rFonts w:ascii="Times New Roman" w:hAnsi="Times New Roman" w:cs="Times New Roman"/>
                <w:bCs/>
                <w:sz w:val="24"/>
                <w:szCs w:val="24"/>
              </w:rPr>
            </w:pPr>
            <w:r w:rsidRPr="00B12248">
              <w:rPr>
                <w:rFonts w:ascii="Times New Roman" w:hAnsi="Times New Roman" w:cs="Times New Roman"/>
                <w:bCs/>
                <w:sz w:val="24"/>
                <w:szCs w:val="24"/>
              </w:rPr>
              <w:t>Total</w:t>
            </w:r>
          </w:p>
        </w:tc>
        <w:tc>
          <w:tcPr>
            <w:tcW w:w="1200" w:type="dxa"/>
            <w:noWrap/>
            <w:hideMark/>
          </w:tcPr>
          <w:p w14:paraId="4261834F" w14:textId="3A5F1143" w:rsidR="001B449E" w:rsidRPr="00B12248" w:rsidRDefault="001B449E" w:rsidP="00976C83">
            <w:pPr>
              <w:jc w:val="both"/>
              <w:rPr>
                <w:rFonts w:ascii="Times New Roman" w:hAnsi="Times New Roman" w:cs="Times New Roman"/>
                <w:bCs/>
                <w:sz w:val="24"/>
                <w:szCs w:val="24"/>
              </w:rPr>
            </w:pPr>
            <w:r w:rsidRPr="00B12248">
              <w:rPr>
                <w:rFonts w:ascii="Times New Roman" w:hAnsi="Times New Roman" w:cs="Times New Roman"/>
                <w:bCs/>
                <w:sz w:val="24"/>
                <w:szCs w:val="24"/>
              </w:rPr>
              <w:t>257</w:t>
            </w:r>
          </w:p>
        </w:tc>
        <w:tc>
          <w:tcPr>
            <w:tcW w:w="1410" w:type="dxa"/>
            <w:hideMark/>
          </w:tcPr>
          <w:p w14:paraId="31F751F4" w14:textId="77777777" w:rsidR="001B449E" w:rsidRPr="00B12248" w:rsidRDefault="001B449E" w:rsidP="00976C83">
            <w:pPr>
              <w:jc w:val="both"/>
              <w:rPr>
                <w:rFonts w:ascii="Times New Roman" w:hAnsi="Times New Roman" w:cs="Times New Roman"/>
                <w:bCs/>
                <w:sz w:val="24"/>
                <w:szCs w:val="24"/>
              </w:rPr>
            </w:pPr>
            <w:r w:rsidRPr="00B12248">
              <w:rPr>
                <w:rFonts w:ascii="Times New Roman" w:hAnsi="Times New Roman" w:cs="Times New Roman"/>
                <w:bCs/>
                <w:sz w:val="24"/>
                <w:szCs w:val="24"/>
              </w:rPr>
              <w:t>Divorciado</w:t>
            </w:r>
          </w:p>
        </w:tc>
        <w:tc>
          <w:tcPr>
            <w:tcW w:w="1200" w:type="dxa"/>
            <w:noWrap/>
            <w:hideMark/>
          </w:tcPr>
          <w:p w14:paraId="780FD8D3" w14:textId="77777777" w:rsidR="001B449E" w:rsidRPr="00B12248" w:rsidRDefault="001B449E" w:rsidP="00976C83">
            <w:pPr>
              <w:jc w:val="both"/>
              <w:rPr>
                <w:rFonts w:ascii="Times New Roman" w:hAnsi="Times New Roman" w:cs="Times New Roman"/>
                <w:bCs/>
                <w:sz w:val="24"/>
                <w:szCs w:val="24"/>
              </w:rPr>
            </w:pPr>
            <w:r w:rsidRPr="00B12248">
              <w:rPr>
                <w:rFonts w:ascii="Times New Roman" w:hAnsi="Times New Roman" w:cs="Times New Roman"/>
                <w:bCs/>
                <w:sz w:val="24"/>
                <w:szCs w:val="24"/>
              </w:rPr>
              <w:t>3</w:t>
            </w:r>
          </w:p>
        </w:tc>
        <w:tc>
          <w:tcPr>
            <w:tcW w:w="1470" w:type="dxa"/>
            <w:vAlign w:val="center"/>
          </w:tcPr>
          <w:p w14:paraId="130E51A8" w14:textId="20E5504E" w:rsidR="001B449E" w:rsidRPr="00B12248" w:rsidRDefault="001B449E" w:rsidP="00976C83">
            <w:pPr>
              <w:jc w:val="both"/>
              <w:rPr>
                <w:rFonts w:ascii="Times New Roman" w:hAnsi="Times New Roman" w:cs="Times New Roman"/>
                <w:bCs/>
                <w:sz w:val="24"/>
                <w:szCs w:val="24"/>
              </w:rPr>
            </w:pPr>
            <w:r w:rsidRPr="00B12248">
              <w:rPr>
                <w:rFonts w:ascii="Times New Roman" w:hAnsi="Times New Roman" w:cs="Times New Roman"/>
                <w:bCs/>
                <w:color w:val="000000"/>
                <w:sz w:val="24"/>
                <w:szCs w:val="24"/>
              </w:rPr>
              <w:t>Televisión</w:t>
            </w:r>
          </w:p>
        </w:tc>
        <w:tc>
          <w:tcPr>
            <w:tcW w:w="1183" w:type="dxa"/>
            <w:vAlign w:val="center"/>
          </w:tcPr>
          <w:p w14:paraId="4EFF6522" w14:textId="18468832" w:rsidR="001B449E" w:rsidRPr="00B12248" w:rsidRDefault="001B449E" w:rsidP="00976C83">
            <w:pPr>
              <w:jc w:val="both"/>
              <w:rPr>
                <w:rFonts w:ascii="Times New Roman" w:hAnsi="Times New Roman" w:cs="Times New Roman"/>
                <w:bCs/>
                <w:sz w:val="24"/>
                <w:szCs w:val="24"/>
              </w:rPr>
            </w:pPr>
            <w:r w:rsidRPr="00B12248">
              <w:rPr>
                <w:rFonts w:ascii="Times New Roman" w:hAnsi="Times New Roman" w:cs="Times New Roman"/>
                <w:bCs/>
                <w:color w:val="000000"/>
                <w:sz w:val="24"/>
                <w:szCs w:val="24"/>
              </w:rPr>
              <w:t>105</w:t>
            </w:r>
          </w:p>
        </w:tc>
        <w:tc>
          <w:tcPr>
            <w:tcW w:w="1175" w:type="dxa"/>
          </w:tcPr>
          <w:p w14:paraId="563998A1" w14:textId="77777777" w:rsidR="001B449E" w:rsidRPr="00B12248" w:rsidRDefault="001B449E" w:rsidP="00976C83">
            <w:pPr>
              <w:jc w:val="both"/>
              <w:rPr>
                <w:rFonts w:ascii="Times New Roman" w:hAnsi="Times New Roman" w:cs="Times New Roman"/>
                <w:bCs/>
                <w:sz w:val="24"/>
                <w:szCs w:val="24"/>
              </w:rPr>
            </w:pPr>
          </w:p>
        </w:tc>
      </w:tr>
      <w:tr w:rsidR="001B449E" w:rsidRPr="00B12248" w14:paraId="6D067835" w14:textId="7AA13E2A" w:rsidTr="00B12248">
        <w:trPr>
          <w:trHeight w:val="315"/>
        </w:trPr>
        <w:tc>
          <w:tcPr>
            <w:tcW w:w="1200" w:type="dxa"/>
            <w:noWrap/>
            <w:hideMark/>
          </w:tcPr>
          <w:p w14:paraId="6E0F7A30" w14:textId="77777777" w:rsidR="001B449E" w:rsidRPr="00B12248" w:rsidRDefault="001B449E" w:rsidP="00976C83">
            <w:pPr>
              <w:jc w:val="both"/>
              <w:rPr>
                <w:rFonts w:ascii="Times New Roman" w:hAnsi="Times New Roman" w:cs="Times New Roman"/>
                <w:bCs/>
                <w:sz w:val="24"/>
                <w:szCs w:val="24"/>
              </w:rPr>
            </w:pPr>
          </w:p>
        </w:tc>
        <w:tc>
          <w:tcPr>
            <w:tcW w:w="1200" w:type="dxa"/>
            <w:noWrap/>
            <w:hideMark/>
          </w:tcPr>
          <w:p w14:paraId="62CF8609" w14:textId="77777777" w:rsidR="001B449E" w:rsidRPr="00B12248" w:rsidRDefault="001B449E" w:rsidP="00976C83">
            <w:pPr>
              <w:jc w:val="both"/>
              <w:rPr>
                <w:rFonts w:ascii="Times New Roman" w:hAnsi="Times New Roman" w:cs="Times New Roman"/>
                <w:bCs/>
                <w:sz w:val="24"/>
                <w:szCs w:val="24"/>
              </w:rPr>
            </w:pPr>
          </w:p>
        </w:tc>
        <w:tc>
          <w:tcPr>
            <w:tcW w:w="1410" w:type="dxa"/>
            <w:hideMark/>
          </w:tcPr>
          <w:p w14:paraId="4E55F830" w14:textId="77777777" w:rsidR="001B449E" w:rsidRPr="00B12248" w:rsidRDefault="001B449E" w:rsidP="00976C83">
            <w:pPr>
              <w:jc w:val="both"/>
              <w:rPr>
                <w:rFonts w:ascii="Times New Roman" w:hAnsi="Times New Roman" w:cs="Times New Roman"/>
                <w:bCs/>
                <w:sz w:val="24"/>
                <w:szCs w:val="24"/>
              </w:rPr>
            </w:pPr>
            <w:r w:rsidRPr="00B12248">
              <w:rPr>
                <w:rFonts w:ascii="Times New Roman" w:hAnsi="Times New Roman" w:cs="Times New Roman"/>
                <w:bCs/>
                <w:sz w:val="24"/>
                <w:szCs w:val="24"/>
              </w:rPr>
              <w:t>Viudo</w:t>
            </w:r>
          </w:p>
        </w:tc>
        <w:tc>
          <w:tcPr>
            <w:tcW w:w="1200" w:type="dxa"/>
            <w:noWrap/>
            <w:hideMark/>
          </w:tcPr>
          <w:p w14:paraId="531F1903" w14:textId="77777777" w:rsidR="001B449E" w:rsidRPr="00B12248" w:rsidRDefault="001B449E" w:rsidP="00976C83">
            <w:pPr>
              <w:jc w:val="both"/>
              <w:rPr>
                <w:rFonts w:ascii="Times New Roman" w:hAnsi="Times New Roman" w:cs="Times New Roman"/>
                <w:bCs/>
                <w:sz w:val="24"/>
                <w:szCs w:val="24"/>
              </w:rPr>
            </w:pPr>
            <w:r w:rsidRPr="00B12248">
              <w:rPr>
                <w:rFonts w:ascii="Times New Roman" w:hAnsi="Times New Roman" w:cs="Times New Roman"/>
                <w:bCs/>
                <w:sz w:val="24"/>
                <w:szCs w:val="24"/>
              </w:rPr>
              <w:t>1</w:t>
            </w:r>
          </w:p>
        </w:tc>
        <w:tc>
          <w:tcPr>
            <w:tcW w:w="1470" w:type="dxa"/>
            <w:vAlign w:val="center"/>
          </w:tcPr>
          <w:p w14:paraId="1015EFEB" w14:textId="70CB3381" w:rsidR="001B449E" w:rsidRPr="00B12248" w:rsidRDefault="00215502" w:rsidP="00976C83">
            <w:pPr>
              <w:jc w:val="both"/>
              <w:rPr>
                <w:rFonts w:ascii="Times New Roman" w:hAnsi="Times New Roman" w:cs="Times New Roman"/>
                <w:bCs/>
                <w:sz w:val="24"/>
                <w:szCs w:val="24"/>
              </w:rPr>
            </w:pPr>
            <w:r w:rsidRPr="00B12248">
              <w:rPr>
                <w:rFonts w:ascii="Times New Roman" w:hAnsi="Times New Roman" w:cs="Times New Roman"/>
                <w:bCs/>
                <w:color w:val="000000"/>
                <w:sz w:val="24"/>
                <w:szCs w:val="24"/>
              </w:rPr>
              <w:t>O</w:t>
            </w:r>
            <w:r w:rsidR="001B449E" w:rsidRPr="00B12248">
              <w:rPr>
                <w:rFonts w:ascii="Times New Roman" w:hAnsi="Times New Roman" w:cs="Times New Roman"/>
                <w:bCs/>
                <w:color w:val="000000"/>
                <w:sz w:val="24"/>
                <w:szCs w:val="24"/>
              </w:rPr>
              <w:t>tro</w:t>
            </w:r>
          </w:p>
        </w:tc>
        <w:tc>
          <w:tcPr>
            <w:tcW w:w="1183" w:type="dxa"/>
            <w:vAlign w:val="center"/>
          </w:tcPr>
          <w:p w14:paraId="07C4F5B0" w14:textId="0BA68D73" w:rsidR="001B449E" w:rsidRPr="00B12248" w:rsidRDefault="001B449E" w:rsidP="00976C83">
            <w:pPr>
              <w:jc w:val="both"/>
              <w:rPr>
                <w:rFonts w:ascii="Times New Roman" w:hAnsi="Times New Roman" w:cs="Times New Roman"/>
                <w:bCs/>
                <w:sz w:val="24"/>
                <w:szCs w:val="24"/>
              </w:rPr>
            </w:pPr>
            <w:r w:rsidRPr="00B12248">
              <w:rPr>
                <w:rFonts w:ascii="Times New Roman" w:hAnsi="Times New Roman" w:cs="Times New Roman"/>
                <w:bCs/>
                <w:color w:val="000000"/>
                <w:sz w:val="24"/>
                <w:szCs w:val="24"/>
              </w:rPr>
              <w:t>14</w:t>
            </w:r>
          </w:p>
        </w:tc>
        <w:tc>
          <w:tcPr>
            <w:tcW w:w="1175" w:type="dxa"/>
          </w:tcPr>
          <w:p w14:paraId="16DABDC2" w14:textId="77777777" w:rsidR="001B449E" w:rsidRPr="00B12248" w:rsidRDefault="001B449E" w:rsidP="00976C83">
            <w:pPr>
              <w:jc w:val="both"/>
              <w:rPr>
                <w:rFonts w:ascii="Times New Roman" w:hAnsi="Times New Roman" w:cs="Times New Roman"/>
                <w:bCs/>
                <w:sz w:val="24"/>
                <w:szCs w:val="24"/>
              </w:rPr>
            </w:pPr>
          </w:p>
        </w:tc>
      </w:tr>
      <w:tr w:rsidR="001B449E" w:rsidRPr="00B12248" w14:paraId="5F27FFF9" w14:textId="60AE6F8D" w:rsidTr="00B12248">
        <w:trPr>
          <w:trHeight w:val="315"/>
        </w:trPr>
        <w:tc>
          <w:tcPr>
            <w:tcW w:w="1200" w:type="dxa"/>
            <w:noWrap/>
            <w:hideMark/>
          </w:tcPr>
          <w:p w14:paraId="719FF3B3" w14:textId="77777777" w:rsidR="001B449E" w:rsidRPr="00B12248" w:rsidRDefault="001B449E" w:rsidP="00976C83">
            <w:pPr>
              <w:jc w:val="both"/>
              <w:rPr>
                <w:rFonts w:ascii="Times New Roman" w:hAnsi="Times New Roman" w:cs="Times New Roman"/>
                <w:bCs/>
                <w:sz w:val="24"/>
                <w:szCs w:val="24"/>
              </w:rPr>
            </w:pPr>
          </w:p>
        </w:tc>
        <w:tc>
          <w:tcPr>
            <w:tcW w:w="1200" w:type="dxa"/>
            <w:noWrap/>
            <w:hideMark/>
          </w:tcPr>
          <w:p w14:paraId="205514C3" w14:textId="77777777" w:rsidR="001B449E" w:rsidRPr="00B12248" w:rsidRDefault="001B449E" w:rsidP="00976C83">
            <w:pPr>
              <w:jc w:val="both"/>
              <w:rPr>
                <w:rFonts w:ascii="Times New Roman" w:hAnsi="Times New Roman" w:cs="Times New Roman"/>
                <w:bCs/>
                <w:sz w:val="24"/>
                <w:szCs w:val="24"/>
              </w:rPr>
            </w:pPr>
          </w:p>
        </w:tc>
        <w:tc>
          <w:tcPr>
            <w:tcW w:w="1410" w:type="dxa"/>
            <w:hideMark/>
          </w:tcPr>
          <w:p w14:paraId="7B0A44B1" w14:textId="77777777" w:rsidR="001B449E" w:rsidRPr="00B12248" w:rsidRDefault="001B449E" w:rsidP="00976C83">
            <w:pPr>
              <w:jc w:val="both"/>
              <w:rPr>
                <w:rFonts w:ascii="Times New Roman" w:hAnsi="Times New Roman" w:cs="Times New Roman"/>
                <w:bCs/>
                <w:sz w:val="24"/>
                <w:szCs w:val="24"/>
              </w:rPr>
            </w:pPr>
            <w:r w:rsidRPr="00B12248">
              <w:rPr>
                <w:rFonts w:ascii="Times New Roman" w:hAnsi="Times New Roman" w:cs="Times New Roman"/>
                <w:bCs/>
                <w:sz w:val="24"/>
                <w:szCs w:val="24"/>
              </w:rPr>
              <w:t>Total</w:t>
            </w:r>
          </w:p>
        </w:tc>
        <w:tc>
          <w:tcPr>
            <w:tcW w:w="1200" w:type="dxa"/>
            <w:noWrap/>
            <w:hideMark/>
          </w:tcPr>
          <w:p w14:paraId="53FA41EC" w14:textId="77777777" w:rsidR="001B449E" w:rsidRPr="00B12248" w:rsidRDefault="001B449E" w:rsidP="00976C83">
            <w:pPr>
              <w:jc w:val="both"/>
              <w:rPr>
                <w:rFonts w:ascii="Times New Roman" w:hAnsi="Times New Roman" w:cs="Times New Roman"/>
                <w:bCs/>
                <w:sz w:val="24"/>
                <w:szCs w:val="24"/>
              </w:rPr>
            </w:pPr>
            <w:r w:rsidRPr="00B12248">
              <w:rPr>
                <w:rFonts w:ascii="Times New Roman" w:hAnsi="Times New Roman" w:cs="Times New Roman"/>
                <w:bCs/>
                <w:sz w:val="24"/>
                <w:szCs w:val="24"/>
              </w:rPr>
              <w:t>257</w:t>
            </w:r>
          </w:p>
        </w:tc>
        <w:tc>
          <w:tcPr>
            <w:tcW w:w="1470" w:type="dxa"/>
          </w:tcPr>
          <w:p w14:paraId="3A6A919C" w14:textId="70E7251A" w:rsidR="001B449E" w:rsidRPr="00B12248" w:rsidRDefault="001B449E" w:rsidP="00976C83">
            <w:pPr>
              <w:jc w:val="both"/>
              <w:rPr>
                <w:rFonts w:ascii="Times New Roman" w:hAnsi="Times New Roman" w:cs="Times New Roman"/>
                <w:bCs/>
                <w:sz w:val="24"/>
                <w:szCs w:val="24"/>
              </w:rPr>
            </w:pPr>
            <w:r w:rsidRPr="00B12248">
              <w:rPr>
                <w:rFonts w:ascii="Times New Roman" w:hAnsi="Times New Roman" w:cs="Times New Roman"/>
                <w:bCs/>
                <w:sz w:val="24"/>
                <w:szCs w:val="24"/>
              </w:rPr>
              <w:t>Total</w:t>
            </w:r>
          </w:p>
        </w:tc>
        <w:tc>
          <w:tcPr>
            <w:tcW w:w="1183" w:type="dxa"/>
          </w:tcPr>
          <w:p w14:paraId="1061524F" w14:textId="6E873A8C" w:rsidR="001B449E" w:rsidRPr="00B12248" w:rsidRDefault="001B449E" w:rsidP="00976C83">
            <w:pPr>
              <w:jc w:val="both"/>
              <w:rPr>
                <w:rFonts w:ascii="Times New Roman" w:hAnsi="Times New Roman" w:cs="Times New Roman"/>
                <w:bCs/>
                <w:sz w:val="24"/>
                <w:szCs w:val="24"/>
              </w:rPr>
            </w:pPr>
            <w:r w:rsidRPr="00B12248">
              <w:rPr>
                <w:rFonts w:ascii="Times New Roman" w:hAnsi="Times New Roman" w:cs="Times New Roman"/>
                <w:bCs/>
                <w:sz w:val="24"/>
                <w:szCs w:val="24"/>
              </w:rPr>
              <w:t>257</w:t>
            </w:r>
          </w:p>
        </w:tc>
        <w:tc>
          <w:tcPr>
            <w:tcW w:w="1175" w:type="dxa"/>
          </w:tcPr>
          <w:p w14:paraId="1EFA5748" w14:textId="77777777" w:rsidR="001B449E" w:rsidRPr="00B12248" w:rsidRDefault="001B449E" w:rsidP="00976C83">
            <w:pPr>
              <w:jc w:val="both"/>
              <w:rPr>
                <w:rFonts w:ascii="Times New Roman" w:hAnsi="Times New Roman" w:cs="Times New Roman"/>
                <w:bCs/>
                <w:sz w:val="24"/>
                <w:szCs w:val="24"/>
              </w:rPr>
            </w:pPr>
          </w:p>
        </w:tc>
      </w:tr>
    </w:tbl>
    <w:p w14:paraId="0430DB41" w14:textId="532EEFDC" w:rsidR="000D69D7" w:rsidRPr="00B12248" w:rsidRDefault="000D69D7" w:rsidP="002C5C0B">
      <w:pPr>
        <w:autoSpaceDE w:val="0"/>
        <w:autoSpaceDN w:val="0"/>
        <w:adjustRightInd w:val="0"/>
        <w:spacing w:after="0" w:line="360" w:lineRule="auto"/>
        <w:jc w:val="center"/>
        <w:rPr>
          <w:rFonts w:ascii="Times New Roman" w:hAnsi="Times New Roman" w:cs="Times New Roman"/>
          <w:sz w:val="24"/>
          <w:szCs w:val="32"/>
        </w:rPr>
      </w:pPr>
      <w:r w:rsidRPr="00B12248">
        <w:rPr>
          <w:rFonts w:ascii="Times New Roman" w:hAnsi="Times New Roman" w:cs="Times New Roman"/>
          <w:sz w:val="24"/>
          <w:szCs w:val="32"/>
        </w:rPr>
        <w:t xml:space="preserve">Fuente: </w:t>
      </w:r>
      <w:r w:rsidR="00FB1B5A" w:rsidRPr="00B12248">
        <w:rPr>
          <w:rFonts w:ascii="Times New Roman" w:hAnsi="Times New Roman" w:cs="Times New Roman"/>
          <w:sz w:val="24"/>
          <w:szCs w:val="32"/>
        </w:rPr>
        <w:t>E</w:t>
      </w:r>
      <w:r w:rsidRPr="00B12248">
        <w:rPr>
          <w:rFonts w:ascii="Times New Roman" w:hAnsi="Times New Roman" w:cs="Times New Roman"/>
          <w:sz w:val="24"/>
          <w:szCs w:val="32"/>
        </w:rPr>
        <w:t>laboración propia</w:t>
      </w:r>
    </w:p>
    <w:p w14:paraId="1C93E2F4" w14:textId="15733CB0" w:rsidR="00E94AC5" w:rsidRDefault="00E94AC5" w:rsidP="00197C62">
      <w:pPr>
        <w:pStyle w:val="NormalWeb"/>
        <w:shd w:val="clear" w:color="auto" w:fill="FFFFFF"/>
        <w:spacing w:before="0" w:beforeAutospacing="0" w:after="0" w:afterAutospacing="0" w:line="360" w:lineRule="auto"/>
        <w:rPr>
          <w:color w:val="333333"/>
        </w:rPr>
      </w:pPr>
    </w:p>
    <w:p w14:paraId="00EBF047" w14:textId="766D7A14" w:rsidR="00EB54CF" w:rsidRDefault="00EB54CF" w:rsidP="00197C62">
      <w:pPr>
        <w:pStyle w:val="NormalWeb"/>
        <w:shd w:val="clear" w:color="auto" w:fill="FFFFFF"/>
        <w:spacing w:before="0" w:beforeAutospacing="0" w:after="0" w:afterAutospacing="0" w:line="360" w:lineRule="auto"/>
        <w:rPr>
          <w:color w:val="333333"/>
        </w:rPr>
      </w:pPr>
    </w:p>
    <w:p w14:paraId="60F14A80" w14:textId="23C3F1D5" w:rsidR="00EB54CF" w:rsidRDefault="00EB54CF" w:rsidP="00197C62">
      <w:pPr>
        <w:pStyle w:val="NormalWeb"/>
        <w:shd w:val="clear" w:color="auto" w:fill="FFFFFF"/>
        <w:spacing w:before="0" w:beforeAutospacing="0" w:after="0" w:afterAutospacing="0" w:line="360" w:lineRule="auto"/>
        <w:rPr>
          <w:color w:val="333333"/>
        </w:rPr>
      </w:pPr>
    </w:p>
    <w:p w14:paraId="2F215059" w14:textId="77777777" w:rsidR="00EB54CF" w:rsidRPr="00A07C75" w:rsidRDefault="00EB54CF" w:rsidP="00197C62">
      <w:pPr>
        <w:pStyle w:val="NormalWeb"/>
        <w:shd w:val="clear" w:color="auto" w:fill="FFFFFF"/>
        <w:spacing w:before="0" w:beforeAutospacing="0" w:after="0" w:afterAutospacing="0" w:line="360" w:lineRule="auto"/>
        <w:rPr>
          <w:color w:val="333333"/>
        </w:rPr>
      </w:pPr>
    </w:p>
    <w:p w14:paraId="148E03C4" w14:textId="2C142340" w:rsidR="00A37A87" w:rsidRPr="00FB1B5A" w:rsidRDefault="00A37A87" w:rsidP="00EB54CF">
      <w:pPr>
        <w:spacing w:after="0" w:line="360" w:lineRule="auto"/>
        <w:jc w:val="center"/>
        <w:rPr>
          <w:rFonts w:ascii="Times New Roman" w:hAnsi="Times New Roman" w:cs="Times New Roman"/>
          <w:b/>
          <w:bCs/>
          <w:iCs/>
          <w:sz w:val="28"/>
          <w:szCs w:val="28"/>
        </w:rPr>
      </w:pPr>
      <w:r w:rsidRPr="00FB1B5A">
        <w:rPr>
          <w:rFonts w:ascii="Times New Roman" w:hAnsi="Times New Roman" w:cs="Times New Roman"/>
          <w:b/>
          <w:bCs/>
          <w:iCs/>
          <w:sz w:val="28"/>
          <w:szCs w:val="28"/>
        </w:rPr>
        <w:lastRenderedPageBreak/>
        <w:t>Instrumento</w:t>
      </w:r>
    </w:p>
    <w:p w14:paraId="2FA9937D" w14:textId="1831B8A6" w:rsidR="001768F0" w:rsidRPr="00A07C75" w:rsidRDefault="004C453E" w:rsidP="00FB1B5A">
      <w:pPr>
        <w:spacing w:after="0" w:line="360" w:lineRule="auto"/>
        <w:ind w:firstLine="708"/>
        <w:jc w:val="both"/>
        <w:rPr>
          <w:rFonts w:ascii="Times New Roman" w:hAnsi="Times New Roman" w:cs="Times New Roman"/>
          <w:sz w:val="24"/>
          <w:szCs w:val="24"/>
        </w:rPr>
      </w:pPr>
      <w:r w:rsidRPr="00A07C75">
        <w:rPr>
          <w:rFonts w:ascii="Times New Roman" w:hAnsi="Times New Roman" w:cs="Times New Roman"/>
          <w:sz w:val="24"/>
          <w:szCs w:val="24"/>
        </w:rPr>
        <w:t>Se utilizó e</w:t>
      </w:r>
      <w:r w:rsidR="00A37A87" w:rsidRPr="00A07C75">
        <w:rPr>
          <w:rFonts w:ascii="Times New Roman" w:hAnsi="Times New Roman" w:cs="Times New Roman"/>
          <w:sz w:val="24"/>
          <w:szCs w:val="24"/>
        </w:rPr>
        <w:t xml:space="preserve">l </w:t>
      </w:r>
      <w:r w:rsidR="00FB1B5A" w:rsidRPr="00A07C75">
        <w:rPr>
          <w:rFonts w:ascii="Times New Roman" w:hAnsi="Times New Roman" w:cs="Times New Roman"/>
          <w:sz w:val="24"/>
          <w:szCs w:val="24"/>
        </w:rPr>
        <w:t>cuestionario de horror c</w:t>
      </w:r>
      <w:r w:rsidR="00FB1B5A">
        <w:rPr>
          <w:rFonts w:ascii="Times New Roman" w:hAnsi="Times New Roman" w:cs="Times New Roman"/>
          <w:sz w:val="24"/>
          <w:szCs w:val="24"/>
        </w:rPr>
        <w:t>ovid-</w:t>
      </w:r>
      <w:r w:rsidR="00FB1B5A" w:rsidRPr="00A07C75">
        <w:rPr>
          <w:rFonts w:ascii="Times New Roman" w:hAnsi="Times New Roman" w:cs="Times New Roman"/>
          <w:sz w:val="24"/>
          <w:szCs w:val="24"/>
        </w:rPr>
        <w:t>19</w:t>
      </w:r>
      <w:r w:rsidR="00A37A87" w:rsidRPr="00A07C75">
        <w:rPr>
          <w:rFonts w:ascii="Times New Roman" w:hAnsi="Times New Roman" w:cs="Times New Roman"/>
          <w:sz w:val="24"/>
          <w:szCs w:val="24"/>
        </w:rPr>
        <w:t>,</w:t>
      </w:r>
      <w:r w:rsidR="00A84497" w:rsidRPr="00A07C75">
        <w:rPr>
          <w:rFonts w:ascii="Times New Roman" w:hAnsi="Times New Roman" w:cs="Times New Roman"/>
          <w:sz w:val="24"/>
          <w:szCs w:val="24"/>
        </w:rPr>
        <w:t xml:space="preserve"> </w:t>
      </w:r>
      <w:r w:rsidR="00FB1B5A">
        <w:rPr>
          <w:rFonts w:ascii="Times New Roman" w:hAnsi="Times New Roman" w:cs="Times New Roman"/>
          <w:sz w:val="24"/>
          <w:szCs w:val="24"/>
        </w:rPr>
        <w:t>el cual está constituido por</w:t>
      </w:r>
      <w:r w:rsidR="00A84497" w:rsidRPr="00A07C75">
        <w:rPr>
          <w:rFonts w:ascii="Times New Roman" w:hAnsi="Times New Roman" w:cs="Times New Roman"/>
          <w:sz w:val="24"/>
          <w:szCs w:val="24"/>
        </w:rPr>
        <w:t xml:space="preserve"> 25</w:t>
      </w:r>
      <w:r w:rsidR="00266412" w:rsidRPr="00A07C75">
        <w:rPr>
          <w:rFonts w:ascii="Times New Roman" w:hAnsi="Times New Roman" w:cs="Times New Roman"/>
          <w:sz w:val="24"/>
          <w:szCs w:val="24"/>
        </w:rPr>
        <w:t xml:space="preserve"> afirmaciones </w:t>
      </w:r>
      <w:r w:rsidR="00FB1B5A">
        <w:rPr>
          <w:rFonts w:ascii="Times New Roman" w:hAnsi="Times New Roman" w:cs="Times New Roman"/>
          <w:sz w:val="24"/>
          <w:szCs w:val="24"/>
        </w:rPr>
        <w:t xml:space="preserve">agrupadas </w:t>
      </w:r>
      <w:r w:rsidR="00A84497" w:rsidRPr="00A07C75">
        <w:rPr>
          <w:rFonts w:ascii="Times New Roman" w:hAnsi="Times New Roman" w:cs="Times New Roman"/>
          <w:sz w:val="24"/>
          <w:szCs w:val="24"/>
        </w:rPr>
        <w:t xml:space="preserve">en </w:t>
      </w:r>
      <w:r w:rsidR="001768F0" w:rsidRPr="00A07C75">
        <w:rPr>
          <w:rFonts w:ascii="Times New Roman" w:hAnsi="Times New Roman" w:cs="Times New Roman"/>
          <w:sz w:val="24"/>
          <w:szCs w:val="24"/>
        </w:rPr>
        <w:t xml:space="preserve">las </w:t>
      </w:r>
      <w:r w:rsidR="00FB1B5A" w:rsidRPr="00A07C75">
        <w:rPr>
          <w:rFonts w:ascii="Times New Roman" w:hAnsi="Times New Roman" w:cs="Times New Roman"/>
          <w:sz w:val="24"/>
          <w:szCs w:val="24"/>
        </w:rPr>
        <w:t xml:space="preserve">siguientes </w:t>
      </w:r>
      <w:r w:rsidR="00A37A87" w:rsidRPr="00A07C75">
        <w:rPr>
          <w:rFonts w:ascii="Times New Roman" w:hAnsi="Times New Roman" w:cs="Times New Roman"/>
          <w:sz w:val="24"/>
          <w:szCs w:val="24"/>
        </w:rPr>
        <w:t>dimensiones:</w:t>
      </w:r>
      <w:r w:rsidR="001768F0" w:rsidRPr="00A07C75">
        <w:rPr>
          <w:rFonts w:ascii="Times New Roman" w:hAnsi="Times New Roman" w:cs="Times New Roman"/>
          <w:sz w:val="24"/>
          <w:szCs w:val="24"/>
        </w:rPr>
        <w:t xml:space="preserve"> </w:t>
      </w:r>
      <w:r w:rsidR="00135275" w:rsidRPr="00A07C75">
        <w:rPr>
          <w:rFonts w:ascii="Times New Roman" w:hAnsi="Times New Roman" w:cs="Times New Roman"/>
          <w:sz w:val="24"/>
          <w:szCs w:val="24"/>
        </w:rPr>
        <w:t>bienestar</w:t>
      </w:r>
      <w:r w:rsidR="001768F0" w:rsidRPr="00A07C75">
        <w:rPr>
          <w:rFonts w:ascii="Times New Roman" w:hAnsi="Times New Roman" w:cs="Times New Roman"/>
          <w:sz w:val="24"/>
          <w:szCs w:val="24"/>
        </w:rPr>
        <w:t xml:space="preserve"> socioemocional</w:t>
      </w:r>
      <w:r w:rsidR="00FB1B5A">
        <w:rPr>
          <w:rFonts w:ascii="Times New Roman" w:hAnsi="Times New Roman" w:cs="Times New Roman"/>
          <w:sz w:val="24"/>
          <w:szCs w:val="24"/>
        </w:rPr>
        <w:t xml:space="preserve"> (7)</w:t>
      </w:r>
      <w:r w:rsidR="00905D51" w:rsidRPr="00A07C75">
        <w:rPr>
          <w:rFonts w:ascii="Times New Roman" w:hAnsi="Times New Roman" w:cs="Times New Roman"/>
          <w:sz w:val="24"/>
          <w:szCs w:val="24"/>
        </w:rPr>
        <w:t xml:space="preserve">, </w:t>
      </w:r>
      <w:r w:rsidR="001768F0" w:rsidRPr="00A07C75">
        <w:rPr>
          <w:rFonts w:ascii="Times New Roman" w:hAnsi="Times New Roman" w:cs="Times New Roman"/>
          <w:sz w:val="24"/>
          <w:szCs w:val="24"/>
        </w:rPr>
        <w:t>angustia</w:t>
      </w:r>
      <w:r w:rsidR="00135275" w:rsidRPr="00A07C75">
        <w:rPr>
          <w:rFonts w:ascii="Times New Roman" w:hAnsi="Times New Roman" w:cs="Times New Roman"/>
          <w:sz w:val="24"/>
          <w:szCs w:val="24"/>
        </w:rPr>
        <w:t>/ansiedad</w:t>
      </w:r>
      <w:r w:rsidRPr="00A07C75">
        <w:rPr>
          <w:rFonts w:ascii="Times New Roman" w:hAnsi="Times New Roman" w:cs="Times New Roman"/>
          <w:sz w:val="24"/>
          <w:szCs w:val="24"/>
        </w:rPr>
        <w:t xml:space="preserve"> </w:t>
      </w:r>
      <w:r w:rsidR="00FB1B5A">
        <w:rPr>
          <w:rFonts w:ascii="Times New Roman" w:hAnsi="Times New Roman" w:cs="Times New Roman"/>
          <w:sz w:val="24"/>
          <w:szCs w:val="24"/>
        </w:rPr>
        <w:t xml:space="preserve">(6) </w:t>
      </w:r>
      <w:r w:rsidRPr="00A07C75">
        <w:rPr>
          <w:rFonts w:ascii="Times New Roman" w:hAnsi="Times New Roman" w:cs="Times New Roman"/>
          <w:sz w:val="24"/>
          <w:szCs w:val="24"/>
        </w:rPr>
        <w:t>y autoagresión</w:t>
      </w:r>
      <w:r w:rsidR="00FB1B5A">
        <w:rPr>
          <w:rFonts w:ascii="Times New Roman" w:hAnsi="Times New Roman" w:cs="Times New Roman"/>
          <w:sz w:val="24"/>
          <w:szCs w:val="24"/>
        </w:rPr>
        <w:t xml:space="preserve"> (6)</w:t>
      </w:r>
      <w:r w:rsidR="001768F0" w:rsidRPr="00A07C75">
        <w:rPr>
          <w:rFonts w:ascii="Times New Roman" w:hAnsi="Times New Roman" w:cs="Times New Roman"/>
          <w:sz w:val="24"/>
          <w:szCs w:val="24"/>
        </w:rPr>
        <w:t>, evitación interna</w:t>
      </w:r>
      <w:r w:rsidRPr="00A07C75">
        <w:rPr>
          <w:rFonts w:ascii="Times New Roman" w:hAnsi="Times New Roman" w:cs="Times New Roman"/>
          <w:sz w:val="24"/>
          <w:szCs w:val="24"/>
        </w:rPr>
        <w:t xml:space="preserve"> </w:t>
      </w:r>
      <w:r w:rsidR="00FB1B5A">
        <w:rPr>
          <w:rFonts w:ascii="Times New Roman" w:hAnsi="Times New Roman" w:cs="Times New Roman"/>
          <w:sz w:val="24"/>
          <w:szCs w:val="24"/>
        </w:rPr>
        <w:t xml:space="preserve">(3) </w:t>
      </w:r>
      <w:r w:rsidRPr="00A07C75">
        <w:rPr>
          <w:rFonts w:ascii="Times New Roman" w:hAnsi="Times New Roman" w:cs="Times New Roman"/>
          <w:sz w:val="24"/>
          <w:szCs w:val="24"/>
        </w:rPr>
        <w:t xml:space="preserve">y </w:t>
      </w:r>
      <w:r w:rsidR="00A84497" w:rsidRPr="00A07C75">
        <w:rPr>
          <w:rFonts w:ascii="Times New Roman" w:hAnsi="Times New Roman" w:cs="Times New Roman"/>
          <w:sz w:val="24"/>
          <w:szCs w:val="24"/>
        </w:rPr>
        <w:t>e</w:t>
      </w:r>
      <w:r w:rsidR="001768F0" w:rsidRPr="00A07C75">
        <w:rPr>
          <w:rFonts w:ascii="Times New Roman" w:hAnsi="Times New Roman" w:cs="Times New Roman"/>
          <w:sz w:val="24"/>
          <w:szCs w:val="24"/>
        </w:rPr>
        <w:t>vitación externa</w:t>
      </w:r>
      <w:r w:rsidR="00FB1B5A">
        <w:rPr>
          <w:rFonts w:ascii="Times New Roman" w:hAnsi="Times New Roman" w:cs="Times New Roman"/>
          <w:sz w:val="24"/>
          <w:szCs w:val="24"/>
        </w:rPr>
        <w:t xml:space="preserve"> (3)</w:t>
      </w:r>
      <w:r w:rsidRPr="00A07C75">
        <w:rPr>
          <w:rFonts w:ascii="Times New Roman" w:hAnsi="Times New Roman" w:cs="Times New Roman"/>
          <w:sz w:val="24"/>
          <w:szCs w:val="24"/>
        </w:rPr>
        <w:t>. Las as</w:t>
      </w:r>
      <w:r w:rsidR="00905D51" w:rsidRPr="00A07C75">
        <w:rPr>
          <w:rFonts w:ascii="Times New Roman" w:hAnsi="Times New Roman" w:cs="Times New Roman"/>
          <w:sz w:val="24"/>
          <w:szCs w:val="24"/>
        </w:rPr>
        <w:t>everaciones</w:t>
      </w:r>
      <w:r w:rsidR="008B0B8F" w:rsidRPr="00A07C75">
        <w:rPr>
          <w:rFonts w:ascii="Times New Roman" w:hAnsi="Times New Roman" w:cs="Times New Roman"/>
          <w:sz w:val="24"/>
          <w:szCs w:val="24"/>
        </w:rPr>
        <w:t xml:space="preserve"> </w:t>
      </w:r>
      <w:r w:rsidRPr="00A07C75">
        <w:rPr>
          <w:rFonts w:ascii="Times New Roman" w:hAnsi="Times New Roman" w:cs="Times New Roman"/>
          <w:sz w:val="24"/>
          <w:szCs w:val="24"/>
        </w:rPr>
        <w:t xml:space="preserve">se </w:t>
      </w:r>
      <w:r w:rsidR="005133F4" w:rsidRPr="00A07C75">
        <w:rPr>
          <w:rFonts w:ascii="Times New Roman" w:hAnsi="Times New Roman" w:cs="Times New Roman"/>
          <w:sz w:val="24"/>
          <w:szCs w:val="24"/>
        </w:rPr>
        <w:t>diseñaron en</w:t>
      </w:r>
      <w:r w:rsidR="008B0B8F" w:rsidRPr="00A07C75">
        <w:rPr>
          <w:rFonts w:ascii="Times New Roman" w:hAnsi="Times New Roman" w:cs="Times New Roman"/>
          <w:sz w:val="24"/>
          <w:szCs w:val="24"/>
        </w:rPr>
        <w:t xml:space="preserve"> una escala </w:t>
      </w:r>
      <w:r w:rsidR="00F5333A" w:rsidRPr="00A07C75">
        <w:rPr>
          <w:rFonts w:ascii="Times New Roman" w:hAnsi="Times New Roman" w:cs="Times New Roman"/>
          <w:sz w:val="24"/>
          <w:szCs w:val="24"/>
        </w:rPr>
        <w:t xml:space="preserve">de </w:t>
      </w:r>
      <w:r w:rsidRPr="00A07C75">
        <w:rPr>
          <w:rFonts w:ascii="Times New Roman" w:hAnsi="Times New Roman" w:cs="Times New Roman"/>
          <w:sz w:val="24"/>
          <w:szCs w:val="24"/>
        </w:rPr>
        <w:t>uno a cinco de</w:t>
      </w:r>
      <w:r w:rsidR="00905D51" w:rsidRPr="00A07C75">
        <w:rPr>
          <w:rFonts w:ascii="Times New Roman" w:hAnsi="Times New Roman" w:cs="Times New Roman"/>
          <w:sz w:val="24"/>
          <w:szCs w:val="24"/>
        </w:rPr>
        <w:t xml:space="preserve"> tipo Likert</w:t>
      </w:r>
      <w:r w:rsidR="00FB1B5A">
        <w:rPr>
          <w:rFonts w:ascii="Times New Roman" w:hAnsi="Times New Roman" w:cs="Times New Roman"/>
          <w:sz w:val="24"/>
          <w:szCs w:val="24"/>
        </w:rPr>
        <w:t xml:space="preserve"> (1 = </w:t>
      </w:r>
      <w:r w:rsidR="00905D51" w:rsidRPr="00FB1B5A">
        <w:rPr>
          <w:rFonts w:ascii="Times New Roman" w:hAnsi="Times New Roman" w:cs="Times New Roman"/>
          <w:i/>
          <w:sz w:val="24"/>
          <w:szCs w:val="24"/>
        </w:rPr>
        <w:t>nunca</w:t>
      </w:r>
      <w:r w:rsidR="00215502">
        <w:rPr>
          <w:rFonts w:ascii="Times New Roman" w:hAnsi="Times New Roman" w:cs="Times New Roman"/>
          <w:sz w:val="24"/>
          <w:szCs w:val="24"/>
        </w:rPr>
        <w:t>;</w:t>
      </w:r>
      <w:r w:rsidR="00905D51" w:rsidRPr="00A07C75">
        <w:rPr>
          <w:rFonts w:ascii="Times New Roman" w:hAnsi="Times New Roman" w:cs="Times New Roman"/>
          <w:sz w:val="24"/>
          <w:szCs w:val="24"/>
        </w:rPr>
        <w:t xml:space="preserve"> </w:t>
      </w:r>
      <w:r w:rsidR="00215502">
        <w:rPr>
          <w:rFonts w:ascii="Times New Roman" w:hAnsi="Times New Roman" w:cs="Times New Roman"/>
          <w:sz w:val="24"/>
          <w:szCs w:val="24"/>
        </w:rPr>
        <w:t>5 = </w:t>
      </w:r>
      <w:r w:rsidR="00905D51" w:rsidRPr="00215502">
        <w:rPr>
          <w:rFonts w:ascii="Times New Roman" w:hAnsi="Times New Roman" w:cs="Times New Roman"/>
          <w:i/>
          <w:sz w:val="24"/>
          <w:szCs w:val="24"/>
        </w:rPr>
        <w:t>siempre</w:t>
      </w:r>
      <w:r w:rsidR="00905D51" w:rsidRPr="00A07C75">
        <w:rPr>
          <w:rFonts w:ascii="Times New Roman" w:hAnsi="Times New Roman" w:cs="Times New Roman"/>
          <w:sz w:val="24"/>
          <w:szCs w:val="24"/>
        </w:rPr>
        <w:t>.</w:t>
      </w:r>
    </w:p>
    <w:p w14:paraId="4CF207A8" w14:textId="77777777" w:rsidR="005D4060" w:rsidRPr="00A07C75" w:rsidRDefault="005D4060" w:rsidP="00197C62">
      <w:pPr>
        <w:spacing w:after="0" w:line="360" w:lineRule="auto"/>
        <w:jc w:val="both"/>
        <w:rPr>
          <w:rFonts w:ascii="Times New Roman" w:hAnsi="Times New Roman" w:cs="Times New Roman"/>
          <w:sz w:val="24"/>
          <w:szCs w:val="24"/>
        </w:rPr>
      </w:pPr>
    </w:p>
    <w:p w14:paraId="56BA5417" w14:textId="412E5445" w:rsidR="00111FB2" w:rsidRPr="00A07C75" w:rsidRDefault="00111FB2" w:rsidP="002B036F">
      <w:pPr>
        <w:spacing w:after="0" w:line="360" w:lineRule="auto"/>
        <w:jc w:val="center"/>
        <w:rPr>
          <w:rFonts w:ascii="Times New Roman" w:hAnsi="Times New Roman" w:cs="Times New Roman"/>
          <w:b/>
          <w:bCs/>
          <w:sz w:val="32"/>
          <w:szCs w:val="32"/>
        </w:rPr>
      </w:pPr>
      <w:r w:rsidRPr="00A07C75">
        <w:rPr>
          <w:rFonts w:ascii="Times New Roman" w:hAnsi="Times New Roman" w:cs="Times New Roman"/>
          <w:b/>
          <w:bCs/>
          <w:sz w:val="32"/>
          <w:szCs w:val="32"/>
        </w:rPr>
        <w:t>Resultados</w:t>
      </w:r>
    </w:p>
    <w:p w14:paraId="47F6883D" w14:textId="134570DE" w:rsidR="00303BE3" w:rsidRPr="00A07C75" w:rsidRDefault="004A4D1E" w:rsidP="00215502">
      <w:pPr>
        <w:spacing w:after="0" w:line="360" w:lineRule="auto"/>
        <w:ind w:firstLine="708"/>
        <w:jc w:val="both"/>
        <w:rPr>
          <w:rFonts w:ascii="Times New Roman" w:hAnsi="Times New Roman" w:cs="Times New Roman"/>
          <w:sz w:val="24"/>
          <w:szCs w:val="24"/>
        </w:rPr>
      </w:pPr>
      <w:r w:rsidRPr="00A07C75">
        <w:rPr>
          <w:rFonts w:ascii="Times New Roman" w:hAnsi="Times New Roman" w:cs="Times New Roman"/>
          <w:sz w:val="24"/>
          <w:szCs w:val="24"/>
        </w:rPr>
        <w:t>De acuerdo con</w:t>
      </w:r>
      <w:r w:rsidR="00264CA3" w:rsidRPr="00A07C75">
        <w:rPr>
          <w:rFonts w:ascii="Times New Roman" w:hAnsi="Times New Roman" w:cs="Times New Roman"/>
          <w:sz w:val="24"/>
          <w:szCs w:val="24"/>
        </w:rPr>
        <w:t xml:space="preserve"> la estad</w:t>
      </w:r>
      <w:r w:rsidR="00D2514E" w:rsidRPr="00A07C75">
        <w:rPr>
          <w:rFonts w:ascii="Times New Roman" w:hAnsi="Times New Roman" w:cs="Times New Roman"/>
          <w:sz w:val="24"/>
          <w:szCs w:val="24"/>
        </w:rPr>
        <w:t>í</w:t>
      </w:r>
      <w:r w:rsidR="00264CA3" w:rsidRPr="00A07C75">
        <w:rPr>
          <w:rFonts w:ascii="Times New Roman" w:hAnsi="Times New Roman" w:cs="Times New Roman"/>
          <w:sz w:val="24"/>
          <w:szCs w:val="24"/>
        </w:rPr>
        <w:t>stica descriptiva</w:t>
      </w:r>
      <w:r w:rsidR="00971D2C" w:rsidRPr="00A07C75">
        <w:rPr>
          <w:rFonts w:ascii="Times New Roman" w:hAnsi="Times New Roman" w:cs="Times New Roman"/>
          <w:sz w:val="24"/>
          <w:szCs w:val="24"/>
        </w:rPr>
        <w:t>,</w:t>
      </w:r>
      <w:r w:rsidR="00133355" w:rsidRPr="00A07C75">
        <w:rPr>
          <w:rFonts w:ascii="Times New Roman" w:hAnsi="Times New Roman" w:cs="Times New Roman"/>
          <w:sz w:val="24"/>
          <w:szCs w:val="24"/>
        </w:rPr>
        <w:t xml:space="preserve"> </w:t>
      </w:r>
      <w:r w:rsidR="00215502">
        <w:rPr>
          <w:rFonts w:ascii="Times New Roman" w:hAnsi="Times New Roman" w:cs="Times New Roman"/>
          <w:sz w:val="24"/>
          <w:szCs w:val="24"/>
        </w:rPr>
        <w:t>l</w:t>
      </w:r>
      <w:r w:rsidR="00133355" w:rsidRPr="00A07C75">
        <w:rPr>
          <w:rFonts w:ascii="Times New Roman" w:hAnsi="Times New Roman" w:cs="Times New Roman"/>
          <w:sz w:val="24"/>
          <w:szCs w:val="24"/>
        </w:rPr>
        <w:t xml:space="preserve">os participantes expresaron </w:t>
      </w:r>
      <w:r w:rsidR="00F36126" w:rsidRPr="00A07C75">
        <w:rPr>
          <w:rFonts w:ascii="Times New Roman" w:hAnsi="Times New Roman" w:cs="Times New Roman"/>
          <w:sz w:val="24"/>
          <w:szCs w:val="24"/>
        </w:rPr>
        <w:t>el</w:t>
      </w:r>
      <w:r w:rsidR="00133355" w:rsidRPr="00A07C75">
        <w:rPr>
          <w:rFonts w:ascii="Times New Roman" w:hAnsi="Times New Roman" w:cs="Times New Roman"/>
          <w:sz w:val="24"/>
          <w:szCs w:val="24"/>
        </w:rPr>
        <w:t xml:space="preserve"> nivel </w:t>
      </w:r>
      <w:r w:rsidR="00F36126" w:rsidRPr="00A07C75">
        <w:rPr>
          <w:rFonts w:ascii="Times New Roman" w:hAnsi="Times New Roman" w:cs="Times New Roman"/>
          <w:sz w:val="24"/>
          <w:szCs w:val="24"/>
        </w:rPr>
        <w:t xml:space="preserve">menor </w:t>
      </w:r>
      <w:r w:rsidR="00133355" w:rsidRPr="00A07C75">
        <w:rPr>
          <w:rFonts w:ascii="Times New Roman" w:hAnsi="Times New Roman" w:cs="Times New Roman"/>
          <w:sz w:val="24"/>
          <w:szCs w:val="24"/>
        </w:rPr>
        <w:t>de horror ante el evento de pandemia en México</w:t>
      </w:r>
      <w:r w:rsidR="00F36126" w:rsidRPr="00A07C75">
        <w:rPr>
          <w:rFonts w:ascii="Times New Roman" w:hAnsi="Times New Roman" w:cs="Times New Roman"/>
          <w:sz w:val="24"/>
          <w:szCs w:val="24"/>
        </w:rPr>
        <w:t xml:space="preserve"> en </w:t>
      </w:r>
      <w:r w:rsidR="008F5C5D" w:rsidRPr="00A07C75">
        <w:rPr>
          <w:rFonts w:ascii="Times New Roman" w:hAnsi="Times New Roman" w:cs="Times New Roman"/>
          <w:sz w:val="24"/>
          <w:szCs w:val="24"/>
        </w:rPr>
        <w:t xml:space="preserve">lo que </w:t>
      </w:r>
      <w:r w:rsidR="00215502">
        <w:rPr>
          <w:rFonts w:ascii="Times New Roman" w:hAnsi="Times New Roman" w:cs="Times New Roman"/>
          <w:sz w:val="24"/>
          <w:szCs w:val="24"/>
        </w:rPr>
        <w:t xml:space="preserve">se </w:t>
      </w:r>
      <w:r w:rsidR="008F5C5D" w:rsidRPr="00A07C75">
        <w:rPr>
          <w:rFonts w:ascii="Times New Roman" w:hAnsi="Times New Roman" w:cs="Times New Roman"/>
          <w:sz w:val="24"/>
          <w:szCs w:val="24"/>
        </w:rPr>
        <w:t>refiere a la</w:t>
      </w:r>
      <w:r w:rsidR="00F36126" w:rsidRPr="00A07C75">
        <w:rPr>
          <w:rFonts w:ascii="Times New Roman" w:hAnsi="Times New Roman" w:cs="Times New Roman"/>
          <w:sz w:val="24"/>
          <w:szCs w:val="24"/>
        </w:rPr>
        <w:t xml:space="preserve"> autoagresión</w:t>
      </w:r>
      <w:r w:rsidR="00215502">
        <w:rPr>
          <w:rFonts w:ascii="Times New Roman" w:hAnsi="Times New Roman" w:cs="Times New Roman"/>
          <w:sz w:val="24"/>
          <w:szCs w:val="24"/>
        </w:rPr>
        <w:t>,</w:t>
      </w:r>
      <w:r w:rsidR="00F36126" w:rsidRPr="00A07C75">
        <w:rPr>
          <w:rFonts w:ascii="Times New Roman" w:hAnsi="Times New Roman" w:cs="Times New Roman"/>
          <w:sz w:val="24"/>
          <w:szCs w:val="24"/>
        </w:rPr>
        <w:t xml:space="preserve"> </w:t>
      </w:r>
      <w:r w:rsidR="00215502">
        <w:rPr>
          <w:rFonts w:ascii="Times New Roman" w:hAnsi="Times New Roman" w:cs="Times New Roman"/>
          <w:sz w:val="24"/>
          <w:szCs w:val="24"/>
        </w:rPr>
        <w:t xml:space="preserve">mientras que </w:t>
      </w:r>
      <w:r w:rsidR="00F36126" w:rsidRPr="00A07C75">
        <w:rPr>
          <w:rFonts w:ascii="Times New Roman" w:hAnsi="Times New Roman" w:cs="Times New Roman"/>
          <w:sz w:val="24"/>
          <w:szCs w:val="24"/>
        </w:rPr>
        <w:t xml:space="preserve">la media mayor </w:t>
      </w:r>
      <w:r w:rsidR="00215502">
        <w:rPr>
          <w:rFonts w:ascii="Times New Roman" w:hAnsi="Times New Roman" w:cs="Times New Roman"/>
          <w:sz w:val="24"/>
          <w:szCs w:val="24"/>
        </w:rPr>
        <w:t>se ubicó en</w:t>
      </w:r>
      <w:r w:rsidR="00F36126" w:rsidRPr="00A07C75">
        <w:rPr>
          <w:rFonts w:ascii="Times New Roman" w:hAnsi="Times New Roman" w:cs="Times New Roman"/>
          <w:sz w:val="24"/>
          <w:szCs w:val="24"/>
        </w:rPr>
        <w:t xml:space="preserve"> el </w:t>
      </w:r>
      <w:r w:rsidR="00566796" w:rsidRPr="00A07C75">
        <w:rPr>
          <w:rFonts w:ascii="Times New Roman" w:hAnsi="Times New Roman" w:cs="Times New Roman"/>
          <w:sz w:val="24"/>
          <w:szCs w:val="24"/>
        </w:rPr>
        <w:t xml:space="preserve">bienestar </w:t>
      </w:r>
      <w:r w:rsidR="00F36126" w:rsidRPr="00A07C75">
        <w:rPr>
          <w:rFonts w:ascii="Times New Roman" w:hAnsi="Times New Roman" w:cs="Times New Roman"/>
          <w:sz w:val="24"/>
          <w:szCs w:val="24"/>
        </w:rPr>
        <w:t>socioemocional</w:t>
      </w:r>
      <w:r w:rsidRPr="00A07C75">
        <w:rPr>
          <w:rFonts w:ascii="Times New Roman" w:hAnsi="Times New Roman" w:cs="Times New Roman"/>
          <w:sz w:val="24"/>
          <w:szCs w:val="24"/>
        </w:rPr>
        <w:t xml:space="preserve"> (</w:t>
      </w:r>
      <w:r w:rsidR="00215502">
        <w:rPr>
          <w:rFonts w:ascii="Times New Roman" w:hAnsi="Times New Roman" w:cs="Times New Roman"/>
          <w:sz w:val="24"/>
          <w:szCs w:val="24"/>
        </w:rPr>
        <w:t>t</w:t>
      </w:r>
      <w:r w:rsidRPr="00A07C75">
        <w:rPr>
          <w:rFonts w:ascii="Times New Roman" w:hAnsi="Times New Roman" w:cs="Times New Roman"/>
          <w:sz w:val="24"/>
          <w:szCs w:val="24"/>
        </w:rPr>
        <w:t>abla 2)</w:t>
      </w:r>
      <w:r w:rsidR="00C01A26" w:rsidRPr="00A07C75">
        <w:rPr>
          <w:rFonts w:ascii="Times New Roman" w:hAnsi="Times New Roman" w:cs="Times New Roman"/>
          <w:sz w:val="24"/>
          <w:szCs w:val="24"/>
        </w:rPr>
        <w:t>.</w:t>
      </w:r>
    </w:p>
    <w:p w14:paraId="7335AEB4" w14:textId="77777777" w:rsidR="003244AD" w:rsidRPr="00A07C75" w:rsidRDefault="003244AD" w:rsidP="00197C62">
      <w:pPr>
        <w:spacing w:after="0" w:line="360" w:lineRule="auto"/>
        <w:jc w:val="both"/>
        <w:rPr>
          <w:rFonts w:ascii="Times New Roman" w:hAnsi="Times New Roman" w:cs="Times New Roman"/>
          <w:bCs/>
          <w:sz w:val="24"/>
          <w:szCs w:val="24"/>
        </w:rPr>
      </w:pPr>
    </w:p>
    <w:p w14:paraId="3CA5C86E" w14:textId="0E4285AB" w:rsidR="00CF7463" w:rsidRPr="00B12248" w:rsidRDefault="004A4D1E" w:rsidP="000F70F0">
      <w:pPr>
        <w:spacing w:after="0" w:line="360" w:lineRule="auto"/>
        <w:jc w:val="center"/>
        <w:rPr>
          <w:rFonts w:ascii="Times New Roman" w:hAnsi="Times New Roman" w:cs="Times New Roman"/>
          <w:bCs/>
          <w:sz w:val="24"/>
          <w:szCs w:val="28"/>
        </w:rPr>
      </w:pPr>
      <w:r w:rsidRPr="00B12248">
        <w:rPr>
          <w:rFonts w:ascii="Times New Roman" w:hAnsi="Times New Roman" w:cs="Times New Roman"/>
          <w:b/>
          <w:sz w:val="24"/>
          <w:szCs w:val="28"/>
        </w:rPr>
        <w:t>Tabla 2</w:t>
      </w:r>
      <w:r w:rsidR="000F70F0" w:rsidRPr="00B12248">
        <w:rPr>
          <w:rFonts w:ascii="Times New Roman" w:hAnsi="Times New Roman" w:cs="Times New Roman"/>
          <w:b/>
          <w:sz w:val="24"/>
          <w:szCs w:val="28"/>
        </w:rPr>
        <w:t>.</w:t>
      </w:r>
      <w:r w:rsidR="000F70F0" w:rsidRPr="00B12248">
        <w:rPr>
          <w:rFonts w:ascii="Times New Roman" w:hAnsi="Times New Roman" w:cs="Times New Roman"/>
          <w:bCs/>
          <w:sz w:val="24"/>
          <w:szCs w:val="28"/>
        </w:rPr>
        <w:t xml:space="preserve"> </w:t>
      </w:r>
      <w:r w:rsidR="00FD0AE4" w:rsidRPr="00B12248">
        <w:rPr>
          <w:rFonts w:ascii="Times New Roman" w:hAnsi="Times New Roman" w:cs="Times New Roman"/>
          <w:bCs/>
          <w:sz w:val="24"/>
          <w:szCs w:val="28"/>
        </w:rPr>
        <w:t>Estadística descriptiva por dimensiones</w:t>
      </w:r>
    </w:p>
    <w:tbl>
      <w:tblPr>
        <w:tblpPr w:leftFromText="141" w:rightFromText="141" w:vertAnchor="text" w:horzAnchor="margin" w:tblpXSpec="center" w:tblpY="32"/>
        <w:tblW w:w="6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96"/>
        <w:gridCol w:w="1061"/>
        <w:gridCol w:w="1490"/>
        <w:gridCol w:w="1061"/>
      </w:tblGrid>
      <w:tr w:rsidR="004065B2" w:rsidRPr="00B12248" w14:paraId="36A664AF" w14:textId="77777777" w:rsidTr="00B12248">
        <w:trPr>
          <w:cantSplit/>
          <w:trHeight w:val="540"/>
        </w:trPr>
        <w:tc>
          <w:tcPr>
            <w:tcW w:w="2996" w:type="dxa"/>
            <w:shd w:val="clear" w:color="auto" w:fill="FFFFFF"/>
            <w:vAlign w:val="bottom"/>
          </w:tcPr>
          <w:p w14:paraId="18CE6986" w14:textId="77777777" w:rsidR="004065B2" w:rsidRPr="00B12248" w:rsidRDefault="004065B2" w:rsidP="00976C83">
            <w:pPr>
              <w:spacing w:after="0" w:line="240" w:lineRule="auto"/>
              <w:rPr>
                <w:rFonts w:ascii="Times New Roman" w:hAnsi="Times New Roman" w:cs="Times New Roman"/>
                <w:sz w:val="24"/>
                <w:szCs w:val="24"/>
              </w:rPr>
            </w:pPr>
            <w:bookmarkStart w:id="6" w:name="OLE_LINK1"/>
          </w:p>
        </w:tc>
        <w:tc>
          <w:tcPr>
            <w:tcW w:w="1061" w:type="dxa"/>
            <w:shd w:val="clear" w:color="auto" w:fill="FFFFFF"/>
            <w:vAlign w:val="bottom"/>
          </w:tcPr>
          <w:p w14:paraId="41B2EFDA" w14:textId="430D927B" w:rsidR="004065B2" w:rsidRPr="00B12248" w:rsidRDefault="00CF7463" w:rsidP="00976C83">
            <w:pPr>
              <w:spacing w:after="0" w:line="240" w:lineRule="auto"/>
              <w:rPr>
                <w:rFonts w:ascii="Times New Roman" w:hAnsi="Times New Roman" w:cs="Times New Roman"/>
                <w:sz w:val="24"/>
                <w:szCs w:val="24"/>
              </w:rPr>
            </w:pPr>
            <w:r w:rsidRPr="00B12248">
              <w:rPr>
                <w:rFonts w:ascii="Times New Roman" w:hAnsi="Times New Roman" w:cs="Times New Roman"/>
                <w:sz w:val="24"/>
                <w:szCs w:val="24"/>
              </w:rPr>
              <w:t xml:space="preserve">Promedio </w:t>
            </w:r>
          </w:p>
        </w:tc>
        <w:tc>
          <w:tcPr>
            <w:tcW w:w="1490" w:type="dxa"/>
            <w:shd w:val="clear" w:color="auto" w:fill="FFFFFF"/>
            <w:vAlign w:val="bottom"/>
          </w:tcPr>
          <w:p w14:paraId="08A8648D" w14:textId="77777777" w:rsidR="004065B2" w:rsidRPr="00B12248" w:rsidRDefault="004065B2" w:rsidP="00976C83">
            <w:pPr>
              <w:spacing w:after="0" w:line="240" w:lineRule="auto"/>
              <w:rPr>
                <w:rFonts w:ascii="Times New Roman" w:hAnsi="Times New Roman" w:cs="Times New Roman"/>
                <w:sz w:val="24"/>
                <w:szCs w:val="24"/>
              </w:rPr>
            </w:pPr>
            <w:r w:rsidRPr="00B12248">
              <w:rPr>
                <w:rFonts w:ascii="Times New Roman" w:hAnsi="Times New Roman" w:cs="Times New Roman"/>
                <w:sz w:val="24"/>
                <w:szCs w:val="24"/>
              </w:rPr>
              <w:t>Desviación estándar</w:t>
            </w:r>
          </w:p>
        </w:tc>
        <w:tc>
          <w:tcPr>
            <w:tcW w:w="1061" w:type="dxa"/>
            <w:shd w:val="clear" w:color="auto" w:fill="FFFFFF"/>
            <w:vAlign w:val="bottom"/>
          </w:tcPr>
          <w:p w14:paraId="3F262D58" w14:textId="77777777" w:rsidR="004065B2" w:rsidRPr="00B12248" w:rsidRDefault="004065B2" w:rsidP="00976C83">
            <w:pPr>
              <w:spacing w:after="0" w:line="240" w:lineRule="auto"/>
              <w:rPr>
                <w:rFonts w:ascii="Times New Roman" w:hAnsi="Times New Roman" w:cs="Times New Roman"/>
                <w:sz w:val="24"/>
                <w:szCs w:val="24"/>
              </w:rPr>
            </w:pPr>
            <w:r w:rsidRPr="00B12248">
              <w:rPr>
                <w:rFonts w:ascii="Times New Roman" w:hAnsi="Times New Roman" w:cs="Times New Roman"/>
                <w:sz w:val="24"/>
                <w:szCs w:val="24"/>
              </w:rPr>
              <w:t>N</w:t>
            </w:r>
          </w:p>
        </w:tc>
      </w:tr>
      <w:tr w:rsidR="004065B2" w:rsidRPr="00B12248" w14:paraId="6FA3FB4D" w14:textId="77777777" w:rsidTr="00B12248">
        <w:trPr>
          <w:cantSplit/>
          <w:trHeight w:val="276"/>
        </w:trPr>
        <w:tc>
          <w:tcPr>
            <w:tcW w:w="2996" w:type="dxa"/>
            <w:shd w:val="clear" w:color="auto" w:fill="FFFFFF"/>
          </w:tcPr>
          <w:p w14:paraId="28714DA4" w14:textId="2BB4439C" w:rsidR="004065B2" w:rsidRPr="00B12248" w:rsidRDefault="00CC659A" w:rsidP="00976C83">
            <w:pPr>
              <w:spacing w:after="0" w:line="240" w:lineRule="auto"/>
              <w:rPr>
                <w:rFonts w:ascii="Times New Roman" w:hAnsi="Times New Roman" w:cs="Times New Roman"/>
                <w:sz w:val="24"/>
                <w:szCs w:val="24"/>
              </w:rPr>
            </w:pPr>
            <w:r w:rsidRPr="00B12248">
              <w:rPr>
                <w:rFonts w:ascii="Times New Roman" w:hAnsi="Times New Roman" w:cs="Times New Roman"/>
                <w:sz w:val="24"/>
                <w:szCs w:val="24"/>
              </w:rPr>
              <w:t>Bienestar</w:t>
            </w:r>
            <w:r w:rsidR="00D2514E" w:rsidRPr="00B12248">
              <w:rPr>
                <w:rFonts w:ascii="Times New Roman" w:hAnsi="Times New Roman" w:cs="Times New Roman"/>
                <w:sz w:val="24"/>
                <w:szCs w:val="24"/>
              </w:rPr>
              <w:t xml:space="preserve"> </w:t>
            </w:r>
            <w:r w:rsidR="004065B2" w:rsidRPr="00B12248">
              <w:rPr>
                <w:rFonts w:ascii="Times New Roman" w:hAnsi="Times New Roman" w:cs="Times New Roman"/>
                <w:sz w:val="24"/>
                <w:szCs w:val="24"/>
              </w:rPr>
              <w:t>socioemocional</w:t>
            </w:r>
          </w:p>
        </w:tc>
        <w:tc>
          <w:tcPr>
            <w:tcW w:w="1061" w:type="dxa"/>
            <w:shd w:val="clear" w:color="auto" w:fill="FFFFFF"/>
            <w:vAlign w:val="center"/>
          </w:tcPr>
          <w:p w14:paraId="1DBC4BAC" w14:textId="77777777" w:rsidR="004065B2" w:rsidRPr="00B12248" w:rsidRDefault="004065B2" w:rsidP="00976C83">
            <w:pPr>
              <w:spacing w:after="0" w:line="240" w:lineRule="auto"/>
              <w:rPr>
                <w:rFonts w:ascii="Times New Roman" w:hAnsi="Times New Roman" w:cs="Times New Roman"/>
                <w:sz w:val="24"/>
                <w:szCs w:val="24"/>
              </w:rPr>
            </w:pPr>
            <w:r w:rsidRPr="00B12248">
              <w:rPr>
                <w:rFonts w:ascii="Times New Roman" w:hAnsi="Times New Roman" w:cs="Times New Roman"/>
                <w:sz w:val="24"/>
                <w:szCs w:val="24"/>
              </w:rPr>
              <w:t>1.9400</w:t>
            </w:r>
          </w:p>
        </w:tc>
        <w:tc>
          <w:tcPr>
            <w:tcW w:w="1490" w:type="dxa"/>
            <w:shd w:val="clear" w:color="auto" w:fill="FFFFFF"/>
            <w:vAlign w:val="center"/>
          </w:tcPr>
          <w:p w14:paraId="5BAFB6B6" w14:textId="77777777" w:rsidR="004065B2" w:rsidRPr="00B12248" w:rsidRDefault="004065B2" w:rsidP="00976C83">
            <w:pPr>
              <w:spacing w:after="0" w:line="240" w:lineRule="auto"/>
              <w:rPr>
                <w:rFonts w:ascii="Times New Roman" w:hAnsi="Times New Roman" w:cs="Times New Roman"/>
                <w:sz w:val="24"/>
                <w:szCs w:val="24"/>
              </w:rPr>
            </w:pPr>
            <w:r w:rsidRPr="00B12248">
              <w:rPr>
                <w:rFonts w:ascii="Times New Roman" w:hAnsi="Times New Roman" w:cs="Times New Roman"/>
                <w:sz w:val="24"/>
                <w:szCs w:val="24"/>
              </w:rPr>
              <w:t>.85624</w:t>
            </w:r>
          </w:p>
        </w:tc>
        <w:tc>
          <w:tcPr>
            <w:tcW w:w="1061" w:type="dxa"/>
            <w:shd w:val="clear" w:color="auto" w:fill="FFFFFF"/>
            <w:vAlign w:val="center"/>
          </w:tcPr>
          <w:p w14:paraId="7F014AEA" w14:textId="77777777" w:rsidR="004065B2" w:rsidRPr="00B12248" w:rsidRDefault="004065B2" w:rsidP="00976C83">
            <w:pPr>
              <w:spacing w:after="0" w:line="240" w:lineRule="auto"/>
              <w:rPr>
                <w:rFonts w:ascii="Times New Roman" w:hAnsi="Times New Roman" w:cs="Times New Roman"/>
                <w:sz w:val="24"/>
                <w:szCs w:val="24"/>
              </w:rPr>
            </w:pPr>
            <w:r w:rsidRPr="00B12248">
              <w:rPr>
                <w:rFonts w:ascii="Times New Roman" w:hAnsi="Times New Roman" w:cs="Times New Roman"/>
                <w:sz w:val="24"/>
                <w:szCs w:val="24"/>
              </w:rPr>
              <w:t>257</w:t>
            </w:r>
          </w:p>
        </w:tc>
      </w:tr>
      <w:tr w:rsidR="004065B2" w:rsidRPr="00B12248" w14:paraId="3A3E63A7" w14:textId="77777777" w:rsidTr="00B12248">
        <w:trPr>
          <w:cantSplit/>
          <w:trHeight w:val="264"/>
        </w:trPr>
        <w:tc>
          <w:tcPr>
            <w:tcW w:w="2996" w:type="dxa"/>
            <w:shd w:val="clear" w:color="auto" w:fill="FFFFFF"/>
          </w:tcPr>
          <w:p w14:paraId="00ECA267" w14:textId="7CDECA63" w:rsidR="004065B2" w:rsidRPr="00B12248" w:rsidRDefault="004065B2" w:rsidP="00976C83">
            <w:pPr>
              <w:spacing w:after="0" w:line="240" w:lineRule="auto"/>
              <w:rPr>
                <w:rFonts w:ascii="Times New Roman" w:hAnsi="Times New Roman" w:cs="Times New Roman"/>
                <w:sz w:val="24"/>
                <w:szCs w:val="24"/>
              </w:rPr>
            </w:pPr>
            <w:r w:rsidRPr="00B12248">
              <w:rPr>
                <w:rFonts w:ascii="Times New Roman" w:hAnsi="Times New Roman" w:cs="Times New Roman"/>
                <w:sz w:val="24"/>
                <w:szCs w:val="24"/>
              </w:rPr>
              <w:t>Angustia</w:t>
            </w:r>
            <w:r w:rsidR="00CC659A" w:rsidRPr="00B12248">
              <w:rPr>
                <w:rFonts w:ascii="Times New Roman" w:hAnsi="Times New Roman" w:cs="Times New Roman"/>
                <w:sz w:val="24"/>
                <w:szCs w:val="24"/>
              </w:rPr>
              <w:t>/ansiedad</w:t>
            </w:r>
          </w:p>
        </w:tc>
        <w:tc>
          <w:tcPr>
            <w:tcW w:w="1061" w:type="dxa"/>
            <w:shd w:val="clear" w:color="auto" w:fill="FFFFFF"/>
            <w:vAlign w:val="center"/>
          </w:tcPr>
          <w:p w14:paraId="111EEC6A" w14:textId="77777777" w:rsidR="004065B2" w:rsidRPr="00B12248" w:rsidRDefault="004065B2" w:rsidP="00976C83">
            <w:pPr>
              <w:spacing w:after="0" w:line="240" w:lineRule="auto"/>
              <w:rPr>
                <w:rFonts w:ascii="Times New Roman" w:hAnsi="Times New Roman" w:cs="Times New Roman"/>
                <w:sz w:val="24"/>
                <w:szCs w:val="24"/>
              </w:rPr>
            </w:pPr>
            <w:r w:rsidRPr="00B12248">
              <w:rPr>
                <w:rFonts w:ascii="Times New Roman" w:hAnsi="Times New Roman" w:cs="Times New Roman"/>
                <w:sz w:val="24"/>
                <w:szCs w:val="24"/>
              </w:rPr>
              <w:t>1.3969</w:t>
            </w:r>
          </w:p>
        </w:tc>
        <w:tc>
          <w:tcPr>
            <w:tcW w:w="1490" w:type="dxa"/>
            <w:shd w:val="clear" w:color="auto" w:fill="FFFFFF"/>
            <w:vAlign w:val="center"/>
          </w:tcPr>
          <w:p w14:paraId="6A604B50" w14:textId="77777777" w:rsidR="004065B2" w:rsidRPr="00B12248" w:rsidRDefault="004065B2" w:rsidP="00976C83">
            <w:pPr>
              <w:spacing w:after="0" w:line="240" w:lineRule="auto"/>
              <w:rPr>
                <w:rFonts w:ascii="Times New Roman" w:hAnsi="Times New Roman" w:cs="Times New Roman"/>
                <w:sz w:val="24"/>
                <w:szCs w:val="24"/>
              </w:rPr>
            </w:pPr>
            <w:r w:rsidRPr="00B12248">
              <w:rPr>
                <w:rFonts w:ascii="Times New Roman" w:hAnsi="Times New Roman" w:cs="Times New Roman"/>
                <w:sz w:val="24"/>
                <w:szCs w:val="24"/>
              </w:rPr>
              <w:t>.65886</w:t>
            </w:r>
          </w:p>
        </w:tc>
        <w:tc>
          <w:tcPr>
            <w:tcW w:w="1061" w:type="dxa"/>
            <w:shd w:val="clear" w:color="auto" w:fill="FFFFFF"/>
            <w:vAlign w:val="center"/>
          </w:tcPr>
          <w:p w14:paraId="0B36393C" w14:textId="77777777" w:rsidR="004065B2" w:rsidRPr="00B12248" w:rsidRDefault="004065B2" w:rsidP="00976C83">
            <w:pPr>
              <w:spacing w:after="0" w:line="240" w:lineRule="auto"/>
              <w:rPr>
                <w:rFonts w:ascii="Times New Roman" w:hAnsi="Times New Roman" w:cs="Times New Roman"/>
                <w:sz w:val="24"/>
                <w:szCs w:val="24"/>
              </w:rPr>
            </w:pPr>
            <w:r w:rsidRPr="00B12248">
              <w:rPr>
                <w:rFonts w:ascii="Times New Roman" w:hAnsi="Times New Roman" w:cs="Times New Roman"/>
                <w:sz w:val="24"/>
                <w:szCs w:val="24"/>
              </w:rPr>
              <w:t>257</w:t>
            </w:r>
          </w:p>
        </w:tc>
      </w:tr>
      <w:tr w:rsidR="004065B2" w:rsidRPr="00B12248" w14:paraId="7FD4E615" w14:textId="77777777" w:rsidTr="00B12248">
        <w:trPr>
          <w:cantSplit/>
          <w:trHeight w:val="276"/>
        </w:trPr>
        <w:tc>
          <w:tcPr>
            <w:tcW w:w="2996" w:type="dxa"/>
            <w:shd w:val="clear" w:color="auto" w:fill="FFFFFF"/>
          </w:tcPr>
          <w:p w14:paraId="0681C1A2" w14:textId="6FAA8FBD" w:rsidR="004065B2" w:rsidRPr="00B12248" w:rsidRDefault="00FB2E28" w:rsidP="00976C83">
            <w:pPr>
              <w:spacing w:after="0" w:line="240" w:lineRule="auto"/>
              <w:rPr>
                <w:rFonts w:ascii="Times New Roman" w:hAnsi="Times New Roman" w:cs="Times New Roman"/>
                <w:sz w:val="24"/>
                <w:szCs w:val="24"/>
              </w:rPr>
            </w:pPr>
            <w:r w:rsidRPr="00B12248">
              <w:rPr>
                <w:rFonts w:ascii="Times New Roman" w:hAnsi="Times New Roman" w:cs="Times New Roman"/>
                <w:sz w:val="24"/>
                <w:szCs w:val="24"/>
              </w:rPr>
              <w:t xml:space="preserve">Evitación </w:t>
            </w:r>
            <w:r w:rsidR="004065B2" w:rsidRPr="00B12248">
              <w:rPr>
                <w:rFonts w:ascii="Times New Roman" w:hAnsi="Times New Roman" w:cs="Times New Roman"/>
                <w:sz w:val="24"/>
                <w:szCs w:val="24"/>
              </w:rPr>
              <w:t>interna</w:t>
            </w:r>
          </w:p>
        </w:tc>
        <w:tc>
          <w:tcPr>
            <w:tcW w:w="1061" w:type="dxa"/>
            <w:shd w:val="clear" w:color="auto" w:fill="FFFFFF"/>
            <w:vAlign w:val="center"/>
          </w:tcPr>
          <w:p w14:paraId="3AEE0DAA" w14:textId="77777777" w:rsidR="004065B2" w:rsidRPr="00B12248" w:rsidRDefault="004065B2" w:rsidP="00976C83">
            <w:pPr>
              <w:spacing w:after="0" w:line="240" w:lineRule="auto"/>
              <w:rPr>
                <w:rFonts w:ascii="Times New Roman" w:hAnsi="Times New Roman" w:cs="Times New Roman"/>
                <w:sz w:val="24"/>
                <w:szCs w:val="24"/>
              </w:rPr>
            </w:pPr>
            <w:r w:rsidRPr="00B12248">
              <w:rPr>
                <w:rFonts w:ascii="Times New Roman" w:hAnsi="Times New Roman" w:cs="Times New Roman"/>
                <w:sz w:val="24"/>
                <w:szCs w:val="24"/>
              </w:rPr>
              <w:t>1.8872</w:t>
            </w:r>
          </w:p>
        </w:tc>
        <w:tc>
          <w:tcPr>
            <w:tcW w:w="1490" w:type="dxa"/>
            <w:shd w:val="clear" w:color="auto" w:fill="FFFFFF"/>
            <w:vAlign w:val="center"/>
          </w:tcPr>
          <w:p w14:paraId="598EF3DF" w14:textId="77777777" w:rsidR="004065B2" w:rsidRPr="00B12248" w:rsidRDefault="004065B2" w:rsidP="00976C83">
            <w:pPr>
              <w:spacing w:after="0" w:line="240" w:lineRule="auto"/>
              <w:rPr>
                <w:rFonts w:ascii="Times New Roman" w:hAnsi="Times New Roman" w:cs="Times New Roman"/>
                <w:sz w:val="24"/>
                <w:szCs w:val="24"/>
              </w:rPr>
            </w:pPr>
            <w:r w:rsidRPr="00B12248">
              <w:rPr>
                <w:rFonts w:ascii="Times New Roman" w:hAnsi="Times New Roman" w:cs="Times New Roman"/>
                <w:sz w:val="24"/>
                <w:szCs w:val="24"/>
              </w:rPr>
              <w:t>.78990</w:t>
            </w:r>
          </w:p>
        </w:tc>
        <w:tc>
          <w:tcPr>
            <w:tcW w:w="1061" w:type="dxa"/>
            <w:shd w:val="clear" w:color="auto" w:fill="FFFFFF"/>
            <w:vAlign w:val="center"/>
          </w:tcPr>
          <w:p w14:paraId="5C2E85EE" w14:textId="77777777" w:rsidR="004065B2" w:rsidRPr="00B12248" w:rsidRDefault="004065B2" w:rsidP="00976C83">
            <w:pPr>
              <w:spacing w:after="0" w:line="240" w:lineRule="auto"/>
              <w:rPr>
                <w:rFonts w:ascii="Times New Roman" w:hAnsi="Times New Roman" w:cs="Times New Roman"/>
                <w:sz w:val="24"/>
                <w:szCs w:val="24"/>
              </w:rPr>
            </w:pPr>
            <w:r w:rsidRPr="00B12248">
              <w:rPr>
                <w:rFonts w:ascii="Times New Roman" w:hAnsi="Times New Roman" w:cs="Times New Roman"/>
                <w:sz w:val="24"/>
                <w:szCs w:val="24"/>
              </w:rPr>
              <w:t>257</w:t>
            </w:r>
          </w:p>
        </w:tc>
      </w:tr>
      <w:tr w:rsidR="004065B2" w:rsidRPr="00B12248" w14:paraId="6978E47A" w14:textId="77777777" w:rsidTr="00B12248">
        <w:trPr>
          <w:cantSplit/>
          <w:trHeight w:val="264"/>
        </w:trPr>
        <w:tc>
          <w:tcPr>
            <w:tcW w:w="2996" w:type="dxa"/>
            <w:shd w:val="clear" w:color="auto" w:fill="FFFFFF"/>
          </w:tcPr>
          <w:p w14:paraId="258B9FAD" w14:textId="6F2EC3EB" w:rsidR="004065B2" w:rsidRPr="00B12248" w:rsidRDefault="00FB2E28" w:rsidP="00976C83">
            <w:pPr>
              <w:spacing w:after="0" w:line="240" w:lineRule="auto"/>
              <w:rPr>
                <w:rFonts w:ascii="Times New Roman" w:hAnsi="Times New Roman" w:cs="Times New Roman"/>
                <w:sz w:val="24"/>
                <w:szCs w:val="24"/>
              </w:rPr>
            </w:pPr>
            <w:r w:rsidRPr="00B12248">
              <w:rPr>
                <w:rFonts w:ascii="Times New Roman" w:hAnsi="Times New Roman" w:cs="Times New Roman"/>
                <w:sz w:val="24"/>
                <w:szCs w:val="24"/>
              </w:rPr>
              <w:t xml:space="preserve">Evitación </w:t>
            </w:r>
            <w:r w:rsidR="004065B2" w:rsidRPr="00B12248">
              <w:rPr>
                <w:rFonts w:ascii="Times New Roman" w:hAnsi="Times New Roman" w:cs="Times New Roman"/>
                <w:sz w:val="24"/>
                <w:szCs w:val="24"/>
              </w:rPr>
              <w:t>externa</w:t>
            </w:r>
          </w:p>
        </w:tc>
        <w:tc>
          <w:tcPr>
            <w:tcW w:w="1061" w:type="dxa"/>
            <w:shd w:val="clear" w:color="auto" w:fill="FFFFFF"/>
            <w:vAlign w:val="center"/>
          </w:tcPr>
          <w:p w14:paraId="787986FC" w14:textId="77777777" w:rsidR="004065B2" w:rsidRPr="00B12248" w:rsidRDefault="004065B2" w:rsidP="00976C83">
            <w:pPr>
              <w:spacing w:after="0" w:line="240" w:lineRule="auto"/>
              <w:rPr>
                <w:rFonts w:ascii="Times New Roman" w:hAnsi="Times New Roman" w:cs="Times New Roman"/>
                <w:sz w:val="24"/>
                <w:szCs w:val="24"/>
              </w:rPr>
            </w:pPr>
            <w:r w:rsidRPr="00B12248">
              <w:rPr>
                <w:rFonts w:ascii="Times New Roman" w:hAnsi="Times New Roman" w:cs="Times New Roman"/>
                <w:sz w:val="24"/>
                <w:szCs w:val="24"/>
              </w:rPr>
              <w:t>1.5435</w:t>
            </w:r>
          </w:p>
        </w:tc>
        <w:tc>
          <w:tcPr>
            <w:tcW w:w="1490" w:type="dxa"/>
            <w:shd w:val="clear" w:color="auto" w:fill="FFFFFF"/>
            <w:vAlign w:val="center"/>
          </w:tcPr>
          <w:p w14:paraId="693C7B43" w14:textId="77777777" w:rsidR="004065B2" w:rsidRPr="00B12248" w:rsidRDefault="004065B2" w:rsidP="00976C83">
            <w:pPr>
              <w:spacing w:after="0" w:line="240" w:lineRule="auto"/>
              <w:rPr>
                <w:rFonts w:ascii="Times New Roman" w:hAnsi="Times New Roman" w:cs="Times New Roman"/>
                <w:sz w:val="24"/>
                <w:szCs w:val="24"/>
              </w:rPr>
            </w:pPr>
            <w:r w:rsidRPr="00B12248">
              <w:rPr>
                <w:rFonts w:ascii="Times New Roman" w:hAnsi="Times New Roman" w:cs="Times New Roman"/>
                <w:sz w:val="24"/>
                <w:szCs w:val="24"/>
              </w:rPr>
              <w:t>.86900</w:t>
            </w:r>
          </w:p>
        </w:tc>
        <w:tc>
          <w:tcPr>
            <w:tcW w:w="1061" w:type="dxa"/>
            <w:shd w:val="clear" w:color="auto" w:fill="FFFFFF"/>
            <w:vAlign w:val="center"/>
          </w:tcPr>
          <w:p w14:paraId="5051B426" w14:textId="77777777" w:rsidR="004065B2" w:rsidRPr="00B12248" w:rsidRDefault="004065B2" w:rsidP="00976C83">
            <w:pPr>
              <w:spacing w:after="0" w:line="240" w:lineRule="auto"/>
              <w:rPr>
                <w:rFonts w:ascii="Times New Roman" w:hAnsi="Times New Roman" w:cs="Times New Roman"/>
                <w:sz w:val="24"/>
                <w:szCs w:val="24"/>
              </w:rPr>
            </w:pPr>
            <w:r w:rsidRPr="00B12248">
              <w:rPr>
                <w:rFonts w:ascii="Times New Roman" w:hAnsi="Times New Roman" w:cs="Times New Roman"/>
                <w:sz w:val="24"/>
                <w:szCs w:val="24"/>
              </w:rPr>
              <w:t>257</w:t>
            </w:r>
          </w:p>
        </w:tc>
      </w:tr>
      <w:tr w:rsidR="004065B2" w:rsidRPr="00B12248" w14:paraId="75F00BB2" w14:textId="77777777" w:rsidTr="00B12248">
        <w:trPr>
          <w:cantSplit/>
          <w:trHeight w:val="276"/>
        </w:trPr>
        <w:tc>
          <w:tcPr>
            <w:tcW w:w="2996" w:type="dxa"/>
            <w:shd w:val="clear" w:color="auto" w:fill="FFFFFF"/>
          </w:tcPr>
          <w:p w14:paraId="5DE211E2" w14:textId="77777777" w:rsidR="004065B2" w:rsidRPr="00B12248" w:rsidRDefault="004065B2" w:rsidP="00976C83">
            <w:pPr>
              <w:spacing w:after="0" w:line="240" w:lineRule="auto"/>
              <w:rPr>
                <w:rFonts w:ascii="Times New Roman" w:hAnsi="Times New Roman" w:cs="Times New Roman"/>
                <w:sz w:val="24"/>
                <w:szCs w:val="24"/>
              </w:rPr>
            </w:pPr>
            <w:r w:rsidRPr="00B12248">
              <w:rPr>
                <w:rFonts w:ascii="Times New Roman" w:hAnsi="Times New Roman" w:cs="Times New Roman"/>
                <w:sz w:val="24"/>
                <w:szCs w:val="24"/>
              </w:rPr>
              <w:t>Autoagresión</w:t>
            </w:r>
          </w:p>
        </w:tc>
        <w:tc>
          <w:tcPr>
            <w:tcW w:w="1061" w:type="dxa"/>
            <w:shd w:val="clear" w:color="auto" w:fill="FFFFFF"/>
            <w:vAlign w:val="center"/>
          </w:tcPr>
          <w:p w14:paraId="44D4E4B7" w14:textId="77777777" w:rsidR="004065B2" w:rsidRPr="00B12248" w:rsidRDefault="004065B2" w:rsidP="00976C83">
            <w:pPr>
              <w:spacing w:after="0" w:line="240" w:lineRule="auto"/>
              <w:rPr>
                <w:rFonts w:ascii="Times New Roman" w:hAnsi="Times New Roman" w:cs="Times New Roman"/>
                <w:sz w:val="24"/>
                <w:szCs w:val="24"/>
              </w:rPr>
            </w:pPr>
            <w:r w:rsidRPr="00B12248">
              <w:rPr>
                <w:rFonts w:ascii="Times New Roman" w:hAnsi="Times New Roman" w:cs="Times New Roman"/>
                <w:sz w:val="24"/>
                <w:szCs w:val="24"/>
              </w:rPr>
              <w:t>1.2529</w:t>
            </w:r>
          </w:p>
        </w:tc>
        <w:tc>
          <w:tcPr>
            <w:tcW w:w="1490" w:type="dxa"/>
            <w:shd w:val="clear" w:color="auto" w:fill="FFFFFF"/>
            <w:vAlign w:val="center"/>
          </w:tcPr>
          <w:p w14:paraId="3657239D" w14:textId="77777777" w:rsidR="004065B2" w:rsidRPr="00B12248" w:rsidRDefault="004065B2" w:rsidP="00976C83">
            <w:pPr>
              <w:spacing w:after="0" w:line="240" w:lineRule="auto"/>
              <w:rPr>
                <w:rFonts w:ascii="Times New Roman" w:hAnsi="Times New Roman" w:cs="Times New Roman"/>
                <w:sz w:val="24"/>
                <w:szCs w:val="24"/>
              </w:rPr>
            </w:pPr>
            <w:r w:rsidRPr="00B12248">
              <w:rPr>
                <w:rFonts w:ascii="Times New Roman" w:hAnsi="Times New Roman" w:cs="Times New Roman"/>
                <w:sz w:val="24"/>
                <w:szCs w:val="24"/>
              </w:rPr>
              <w:t>.51918</w:t>
            </w:r>
          </w:p>
        </w:tc>
        <w:tc>
          <w:tcPr>
            <w:tcW w:w="1061" w:type="dxa"/>
            <w:shd w:val="clear" w:color="auto" w:fill="FFFFFF"/>
            <w:vAlign w:val="center"/>
          </w:tcPr>
          <w:p w14:paraId="47FDFD6D" w14:textId="77777777" w:rsidR="004065B2" w:rsidRPr="00B12248" w:rsidRDefault="004065B2" w:rsidP="00976C83">
            <w:pPr>
              <w:spacing w:after="0" w:line="240" w:lineRule="auto"/>
              <w:rPr>
                <w:rFonts w:ascii="Times New Roman" w:hAnsi="Times New Roman" w:cs="Times New Roman"/>
                <w:sz w:val="24"/>
                <w:szCs w:val="24"/>
              </w:rPr>
            </w:pPr>
            <w:r w:rsidRPr="00B12248">
              <w:rPr>
                <w:rFonts w:ascii="Times New Roman" w:hAnsi="Times New Roman" w:cs="Times New Roman"/>
                <w:sz w:val="24"/>
                <w:szCs w:val="24"/>
              </w:rPr>
              <w:t>257</w:t>
            </w:r>
          </w:p>
        </w:tc>
      </w:tr>
      <w:bookmarkEnd w:id="6"/>
    </w:tbl>
    <w:p w14:paraId="2F720E49" w14:textId="77777777" w:rsidR="00303BE3" w:rsidRPr="00A07C75" w:rsidRDefault="00303BE3" w:rsidP="00197C62">
      <w:pPr>
        <w:spacing w:after="0" w:line="360" w:lineRule="auto"/>
        <w:rPr>
          <w:rFonts w:ascii="Times New Roman" w:hAnsi="Times New Roman" w:cs="Times New Roman"/>
          <w:sz w:val="24"/>
          <w:szCs w:val="24"/>
          <w:lang w:val="en-US"/>
        </w:rPr>
      </w:pPr>
    </w:p>
    <w:p w14:paraId="459AE53B" w14:textId="77777777" w:rsidR="00303BE3" w:rsidRPr="00A07C75" w:rsidRDefault="00303BE3" w:rsidP="00197C62">
      <w:pPr>
        <w:spacing w:after="0" w:line="360" w:lineRule="auto"/>
        <w:rPr>
          <w:rFonts w:ascii="Times New Roman" w:hAnsi="Times New Roman" w:cs="Times New Roman"/>
          <w:sz w:val="24"/>
          <w:szCs w:val="24"/>
        </w:rPr>
      </w:pPr>
    </w:p>
    <w:p w14:paraId="0EAACB3F" w14:textId="0E0D55BE" w:rsidR="00AC7E7F" w:rsidRPr="00A07C75" w:rsidRDefault="00AC7E7F" w:rsidP="00197C62">
      <w:pPr>
        <w:autoSpaceDE w:val="0"/>
        <w:autoSpaceDN w:val="0"/>
        <w:adjustRightInd w:val="0"/>
        <w:spacing w:after="0" w:line="360" w:lineRule="auto"/>
        <w:jc w:val="both"/>
        <w:rPr>
          <w:rFonts w:ascii="Times New Roman" w:hAnsi="Times New Roman" w:cs="Times New Roman"/>
          <w:sz w:val="24"/>
          <w:szCs w:val="24"/>
        </w:rPr>
      </w:pPr>
    </w:p>
    <w:p w14:paraId="284D5BCE" w14:textId="77777777" w:rsidR="00B12248" w:rsidRDefault="00B12248" w:rsidP="000F70F0">
      <w:pPr>
        <w:autoSpaceDE w:val="0"/>
        <w:autoSpaceDN w:val="0"/>
        <w:adjustRightInd w:val="0"/>
        <w:spacing w:after="0" w:line="360" w:lineRule="auto"/>
        <w:jc w:val="center"/>
        <w:rPr>
          <w:rFonts w:ascii="Times New Roman" w:hAnsi="Times New Roman" w:cs="Times New Roman"/>
          <w:sz w:val="20"/>
          <w:szCs w:val="24"/>
        </w:rPr>
      </w:pPr>
    </w:p>
    <w:p w14:paraId="1B66DEFD" w14:textId="77777777" w:rsidR="00B12248" w:rsidRDefault="00B12248" w:rsidP="000F70F0">
      <w:pPr>
        <w:autoSpaceDE w:val="0"/>
        <w:autoSpaceDN w:val="0"/>
        <w:adjustRightInd w:val="0"/>
        <w:spacing w:after="0" w:line="360" w:lineRule="auto"/>
        <w:jc w:val="center"/>
        <w:rPr>
          <w:rFonts w:ascii="Times New Roman" w:hAnsi="Times New Roman" w:cs="Times New Roman"/>
          <w:sz w:val="20"/>
          <w:szCs w:val="24"/>
        </w:rPr>
      </w:pPr>
    </w:p>
    <w:p w14:paraId="1C2E4853" w14:textId="77777777" w:rsidR="00B12248" w:rsidRDefault="00B12248" w:rsidP="000F70F0">
      <w:pPr>
        <w:autoSpaceDE w:val="0"/>
        <w:autoSpaceDN w:val="0"/>
        <w:adjustRightInd w:val="0"/>
        <w:spacing w:after="0" w:line="360" w:lineRule="auto"/>
        <w:jc w:val="center"/>
        <w:rPr>
          <w:rFonts w:ascii="Times New Roman" w:hAnsi="Times New Roman" w:cs="Times New Roman"/>
          <w:sz w:val="20"/>
          <w:szCs w:val="24"/>
        </w:rPr>
      </w:pPr>
    </w:p>
    <w:p w14:paraId="03C7A10E" w14:textId="548562DB" w:rsidR="000D69D7" w:rsidRPr="00B12248" w:rsidRDefault="00215502" w:rsidP="000F70F0">
      <w:pPr>
        <w:autoSpaceDE w:val="0"/>
        <w:autoSpaceDN w:val="0"/>
        <w:adjustRightInd w:val="0"/>
        <w:spacing w:after="0" w:line="360" w:lineRule="auto"/>
        <w:jc w:val="center"/>
        <w:rPr>
          <w:rFonts w:ascii="Times New Roman" w:hAnsi="Times New Roman" w:cs="Times New Roman"/>
          <w:sz w:val="24"/>
          <w:szCs w:val="32"/>
        </w:rPr>
      </w:pPr>
      <w:r w:rsidRPr="00B12248">
        <w:rPr>
          <w:rFonts w:ascii="Times New Roman" w:hAnsi="Times New Roman" w:cs="Times New Roman"/>
          <w:sz w:val="24"/>
          <w:szCs w:val="32"/>
        </w:rPr>
        <w:t>Fuente: E</w:t>
      </w:r>
      <w:r w:rsidR="000D69D7" w:rsidRPr="00B12248">
        <w:rPr>
          <w:rFonts w:ascii="Times New Roman" w:hAnsi="Times New Roman" w:cs="Times New Roman"/>
          <w:sz w:val="24"/>
          <w:szCs w:val="32"/>
        </w:rPr>
        <w:t>laboración propia</w:t>
      </w:r>
      <w:r w:rsidRPr="00B12248">
        <w:rPr>
          <w:rFonts w:ascii="Times New Roman" w:hAnsi="Times New Roman" w:cs="Times New Roman"/>
          <w:sz w:val="24"/>
          <w:szCs w:val="32"/>
        </w:rPr>
        <w:t xml:space="preserve"> </w:t>
      </w:r>
    </w:p>
    <w:p w14:paraId="4C349AD3" w14:textId="71783DEF" w:rsidR="000B110B" w:rsidRDefault="000B110B" w:rsidP="00215502">
      <w:pPr>
        <w:autoSpaceDE w:val="0"/>
        <w:autoSpaceDN w:val="0"/>
        <w:adjustRightInd w:val="0"/>
        <w:spacing w:after="0" w:line="360" w:lineRule="auto"/>
        <w:ind w:firstLine="708"/>
        <w:jc w:val="both"/>
        <w:rPr>
          <w:rFonts w:ascii="Times New Roman" w:hAnsi="Times New Roman" w:cs="Times New Roman"/>
          <w:sz w:val="24"/>
          <w:szCs w:val="24"/>
        </w:rPr>
      </w:pPr>
      <w:r w:rsidRPr="00A07C75">
        <w:rPr>
          <w:rFonts w:ascii="Times New Roman" w:hAnsi="Times New Roman" w:cs="Times New Roman"/>
          <w:sz w:val="24"/>
          <w:szCs w:val="24"/>
        </w:rPr>
        <w:t xml:space="preserve">Los valores </w:t>
      </w:r>
      <w:r w:rsidR="000C15DF" w:rsidRPr="00A07C75">
        <w:rPr>
          <w:rFonts w:ascii="Times New Roman" w:hAnsi="Times New Roman" w:cs="Times New Roman"/>
          <w:sz w:val="24"/>
          <w:szCs w:val="24"/>
        </w:rPr>
        <w:t xml:space="preserve">medios </w:t>
      </w:r>
      <w:r w:rsidRPr="00A07C75">
        <w:rPr>
          <w:rFonts w:ascii="Times New Roman" w:hAnsi="Times New Roman" w:cs="Times New Roman"/>
          <w:sz w:val="24"/>
          <w:szCs w:val="24"/>
        </w:rPr>
        <w:t xml:space="preserve">de las cinco dimensiones </w:t>
      </w:r>
      <w:r w:rsidR="00215502">
        <w:rPr>
          <w:rFonts w:ascii="Times New Roman" w:hAnsi="Times New Roman" w:cs="Times New Roman"/>
          <w:sz w:val="24"/>
          <w:szCs w:val="24"/>
        </w:rPr>
        <w:t>(</w:t>
      </w:r>
      <w:r w:rsidRPr="00A07C75">
        <w:rPr>
          <w:rFonts w:ascii="Times New Roman" w:hAnsi="Times New Roman" w:cs="Times New Roman"/>
          <w:sz w:val="24"/>
          <w:szCs w:val="24"/>
        </w:rPr>
        <w:t>bienestar socioemocional, angustia/ansiedad, evitación interna, evitación externa y autoagresión</w:t>
      </w:r>
      <w:r w:rsidR="00215502">
        <w:rPr>
          <w:rFonts w:ascii="Times New Roman" w:hAnsi="Times New Roman" w:cs="Times New Roman"/>
          <w:sz w:val="24"/>
          <w:szCs w:val="24"/>
        </w:rPr>
        <w:t>)</w:t>
      </w:r>
      <w:r w:rsidRPr="00A07C75">
        <w:rPr>
          <w:rFonts w:ascii="Times New Roman" w:hAnsi="Times New Roman" w:cs="Times New Roman"/>
          <w:sz w:val="24"/>
          <w:szCs w:val="24"/>
        </w:rPr>
        <w:t xml:space="preserve"> </w:t>
      </w:r>
      <w:r w:rsidR="00215502">
        <w:rPr>
          <w:rFonts w:ascii="Times New Roman" w:hAnsi="Times New Roman" w:cs="Times New Roman"/>
          <w:sz w:val="24"/>
          <w:szCs w:val="24"/>
        </w:rPr>
        <w:t>fueron</w:t>
      </w:r>
      <w:r w:rsidRPr="00A07C75">
        <w:rPr>
          <w:rFonts w:ascii="Times New Roman" w:hAnsi="Times New Roman" w:cs="Times New Roman"/>
          <w:sz w:val="24"/>
          <w:szCs w:val="24"/>
        </w:rPr>
        <w:t xml:space="preserve"> mayores en las mujeres que en los hombres (</w:t>
      </w:r>
      <w:r w:rsidR="00215502">
        <w:rPr>
          <w:rFonts w:ascii="Times New Roman" w:hAnsi="Times New Roman" w:cs="Times New Roman"/>
          <w:sz w:val="24"/>
          <w:szCs w:val="24"/>
        </w:rPr>
        <w:t>t</w:t>
      </w:r>
      <w:r w:rsidRPr="00A07C75">
        <w:rPr>
          <w:rFonts w:ascii="Times New Roman" w:hAnsi="Times New Roman" w:cs="Times New Roman"/>
          <w:sz w:val="24"/>
          <w:szCs w:val="24"/>
        </w:rPr>
        <w:t xml:space="preserve">abla </w:t>
      </w:r>
      <w:r w:rsidR="008505FC" w:rsidRPr="00A07C75">
        <w:rPr>
          <w:rFonts w:ascii="Times New Roman" w:hAnsi="Times New Roman" w:cs="Times New Roman"/>
          <w:sz w:val="24"/>
          <w:szCs w:val="24"/>
        </w:rPr>
        <w:t>3</w:t>
      </w:r>
      <w:r w:rsidRPr="00A07C75">
        <w:rPr>
          <w:rFonts w:ascii="Times New Roman" w:hAnsi="Times New Roman" w:cs="Times New Roman"/>
          <w:sz w:val="24"/>
          <w:szCs w:val="24"/>
        </w:rPr>
        <w:t xml:space="preserve">). Asimismo, la línea descriptiva de los valores medios de las mujeres </w:t>
      </w:r>
      <w:r w:rsidR="00215502">
        <w:rPr>
          <w:rFonts w:ascii="Times New Roman" w:hAnsi="Times New Roman" w:cs="Times New Roman"/>
          <w:sz w:val="24"/>
          <w:szCs w:val="24"/>
        </w:rPr>
        <w:t>estuvo</w:t>
      </w:r>
      <w:r w:rsidRPr="00A07C75">
        <w:rPr>
          <w:rFonts w:ascii="Times New Roman" w:hAnsi="Times New Roman" w:cs="Times New Roman"/>
          <w:sz w:val="24"/>
          <w:szCs w:val="24"/>
        </w:rPr>
        <w:t xml:space="preserve"> por encima de los valores masculinos (</w:t>
      </w:r>
      <w:r w:rsidR="00215502">
        <w:rPr>
          <w:rFonts w:ascii="Times New Roman" w:hAnsi="Times New Roman" w:cs="Times New Roman"/>
          <w:sz w:val="24"/>
          <w:szCs w:val="24"/>
        </w:rPr>
        <w:t>figura</w:t>
      </w:r>
      <w:r w:rsidRPr="00A07C75">
        <w:rPr>
          <w:rFonts w:ascii="Times New Roman" w:hAnsi="Times New Roman" w:cs="Times New Roman"/>
          <w:sz w:val="24"/>
          <w:szCs w:val="24"/>
        </w:rPr>
        <w:t xml:space="preserve"> 1)</w:t>
      </w:r>
      <w:r w:rsidR="004420C3">
        <w:rPr>
          <w:rFonts w:ascii="Times New Roman" w:hAnsi="Times New Roman" w:cs="Times New Roman"/>
          <w:sz w:val="24"/>
          <w:szCs w:val="24"/>
        </w:rPr>
        <w:t>.</w:t>
      </w:r>
    </w:p>
    <w:p w14:paraId="21F7CE93" w14:textId="1B991B94" w:rsidR="0009624D" w:rsidRDefault="0009624D" w:rsidP="00197C62">
      <w:pPr>
        <w:autoSpaceDE w:val="0"/>
        <w:autoSpaceDN w:val="0"/>
        <w:adjustRightInd w:val="0"/>
        <w:spacing w:after="0" w:line="360" w:lineRule="auto"/>
        <w:jc w:val="both"/>
        <w:rPr>
          <w:rFonts w:ascii="Times New Roman" w:hAnsi="Times New Roman" w:cs="Times New Roman"/>
          <w:sz w:val="24"/>
          <w:szCs w:val="24"/>
        </w:rPr>
      </w:pPr>
    </w:p>
    <w:p w14:paraId="5BC3C1A0" w14:textId="7FE7EE30" w:rsidR="00EB54CF" w:rsidRDefault="00EB54CF" w:rsidP="00197C62">
      <w:pPr>
        <w:autoSpaceDE w:val="0"/>
        <w:autoSpaceDN w:val="0"/>
        <w:adjustRightInd w:val="0"/>
        <w:spacing w:after="0" w:line="360" w:lineRule="auto"/>
        <w:jc w:val="both"/>
        <w:rPr>
          <w:rFonts w:ascii="Times New Roman" w:hAnsi="Times New Roman" w:cs="Times New Roman"/>
          <w:sz w:val="24"/>
          <w:szCs w:val="24"/>
        </w:rPr>
      </w:pPr>
    </w:p>
    <w:p w14:paraId="7FA9AA2F" w14:textId="2AF2CBEE" w:rsidR="00EB54CF" w:rsidRDefault="00EB54CF" w:rsidP="00197C62">
      <w:pPr>
        <w:autoSpaceDE w:val="0"/>
        <w:autoSpaceDN w:val="0"/>
        <w:adjustRightInd w:val="0"/>
        <w:spacing w:after="0" w:line="360" w:lineRule="auto"/>
        <w:jc w:val="both"/>
        <w:rPr>
          <w:rFonts w:ascii="Times New Roman" w:hAnsi="Times New Roman" w:cs="Times New Roman"/>
          <w:sz w:val="24"/>
          <w:szCs w:val="24"/>
        </w:rPr>
      </w:pPr>
    </w:p>
    <w:p w14:paraId="3F8630DE" w14:textId="1A0D9276" w:rsidR="00EB54CF" w:rsidRDefault="00EB54CF" w:rsidP="00197C62">
      <w:pPr>
        <w:autoSpaceDE w:val="0"/>
        <w:autoSpaceDN w:val="0"/>
        <w:adjustRightInd w:val="0"/>
        <w:spacing w:after="0" w:line="360" w:lineRule="auto"/>
        <w:jc w:val="both"/>
        <w:rPr>
          <w:rFonts w:ascii="Times New Roman" w:hAnsi="Times New Roman" w:cs="Times New Roman"/>
          <w:sz w:val="24"/>
          <w:szCs w:val="24"/>
        </w:rPr>
      </w:pPr>
    </w:p>
    <w:p w14:paraId="15B87C3B" w14:textId="6182A239" w:rsidR="00EB54CF" w:rsidRDefault="00EB54CF" w:rsidP="00197C62">
      <w:pPr>
        <w:autoSpaceDE w:val="0"/>
        <w:autoSpaceDN w:val="0"/>
        <w:adjustRightInd w:val="0"/>
        <w:spacing w:after="0" w:line="360" w:lineRule="auto"/>
        <w:jc w:val="both"/>
        <w:rPr>
          <w:rFonts w:ascii="Times New Roman" w:hAnsi="Times New Roman" w:cs="Times New Roman"/>
          <w:sz w:val="24"/>
          <w:szCs w:val="24"/>
        </w:rPr>
      </w:pPr>
    </w:p>
    <w:p w14:paraId="6B9646C9" w14:textId="7F26844D" w:rsidR="00EB54CF" w:rsidRDefault="00EB54CF" w:rsidP="00197C62">
      <w:pPr>
        <w:autoSpaceDE w:val="0"/>
        <w:autoSpaceDN w:val="0"/>
        <w:adjustRightInd w:val="0"/>
        <w:spacing w:after="0" w:line="360" w:lineRule="auto"/>
        <w:jc w:val="both"/>
        <w:rPr>
          <w:rFonts w:ascii="Times New Roman" w:hAnsi="Times New Roman" w:cs="Times New Roman"/>
          <w:sz w:val="24"/>
          <w:szCs w:val="24"/>
        </w:rPr>
      </w:pPr>
    </w:p>
    <w:p w14:paraId="03AE84C6" w14:textId="59284AB6" w:rsidR="00EB54CF" w:rsidRDefault="00EB54CF" w:rsidP="00197C62">
      <w:pPr>
        <w:autoSpaceDE w:val="0"/>
        <w:autoSpaceDN w:val="0"/>
        <w:adjustRightInd w:val="0"/>
        <w:spacing w:after="0" w:line="360" w:lineRule="auto"/>
        <w:jc w:val="both"/>
        <w:rPr>
          <w:rFonts w:ascii="Times New Roman" w:hAnsi="Times New Roman" w:cs="Times New Roman"/>
          <w:sz w:val="24"/>
          <w:szCs w:val="24"/>
        </w:rPr>
      </w:pPr>
    </w:p>
    <w:p w14:paraId="79C71D74" w14:textId="66C1D636" w:rsidR="00EB54CF" w:rsidRDefault="00EB54CF" w:rsidP="00197C62">
      <w:pPr>
        <w:autoSpaceDE w:val="0"/>
        <w:autoSpaceDN w:val="0"/>
        <w:adjustRightInd w:val="0"/>
        <w:spacing w:after="0" w:line="360" w:lineRule="auto"/>
        <w:jc w:val="both"/>
        <w:rPr>
          <w:rFonts w:ascii="Times New Roman" w:hAnsi="Times New Roman" w:cs="Times New Roman"/>
          <w:sz w:val="24"/>
          <w:szCs w:val="24"/>
        </w:rPr>
      </w:pPr>
    </w:p>
    <w:p w14:paraId="7B829939" w14:textId="77777777" w:rsidR="00EB54CF" w:rsidRPr="00A07C75" w:rsidRDefault="00EB54CF" w:rsidP="00197C62">
      <w:pPr>
        <w:autoSpaceDE w:val="0"/>
        <w:autoSpaceDN w:val="0"/>
        <w:adjustRightInd w:val="0"/>
        <w:spacing w:after="0" w:line="360" w:lineRule="auto"/>
        <w:jc w:val="both"/>
        <w:rPr>
          <w:rFonts w:ascii="Times New Roman" w:hAnsi="Times New Roman" w:cs="Times New Roman"/>
          <w:sz w:val="24"/>
          <w:szCs w:val="24"/>
        </w:rPr>
      </w:pPr>
    </w:p>
    <w:p w14:paraId="47F9D37C" w14:textId="68BD521B" w:rsidR="00AA285F" w:rsidRPr="00B12248" w:rsidRDefault="00BC3D50" w:rsidP="000F70F0">
      <w:pPr>
        <w:autoSpaceDE w:val="0"/>
        <w:autoSpaceDN w:val="0"/>
        <w:adjustRightInd w:val="0"/>
        <w:spacing w:after="0" w:line="360" w:lineRule="auto"/>
        <w:jc w:val="center"/>
        <w:rPr>
          <w:rFonts w:ascii="Times New Roman" w:hAnsi="Times New Roman" w:cs="Times New Roman"/>
          <w:b/>
          <w:bCs/>
          <w:sz w:val="24"/>
          <w:szCs w:val="28"/>
        </w:rPr>
      </w:pPr>
      <w:r w:rsidRPr="00B12248">
        <w:rPr>
          <w:rFonts w:ascii="Times New Roman" w:hAnsi="Times New Roman" w:cs="Times New Roman"/>
          <w:b/>
          <w:bCs/>
          <w:sz w:val="24"/>
          <w:szCs w:val="28"/>
        </w:rPr>
        <w:lastRenderedPageBreak/>
        <w:t>Tabla 3</w:t>
      </w:r>
      <w:r w:rsidR="000F70F0" w:rsidRPr="00B12248">
        <w:rPr>
          <w:rFonts w:ascii="Times New Roman" w:hAnsi="Times New Roman" w:cs="Times New Roman"/>
          <w:b/>
          <w:bCs/>
          <w:sz w:val="24"/>
          <w:szCs w:val="28"/>
        </w:rPr>
        <w:t xml:space="preserve">. </w:t>
      </w:r>
      <w:r w:rsidRPr="00B12248">
        <w:rPr>
          <w:rFonts w:ascii="Times New Roman" w:hAnsi="Times New Roman" w:cs="Times New Roman"/>
          <w:sz w:val="24"/>
          <w:szCs w:val="28"/>
        </w:rPr>
        <w:t>Estadística descriptiva por género</w:t>
      </w:r>
    </w:p>
    <w:tbl>
      <w:tblPr>
        <w:tblStyle w:val="Tablaconcuadrcula"/>
        <w:tblW w:w="0" w:type="auto"/>
        <w:tblLayout w:type="fixed"/>
        <w:tblLook w:val="04A0" w:firstRow="1" w:lastRow="0" w:firstColumn="1" w:lastColumn="0" w:noHBand="0" w:noVBand="1"/>
      </w:tblPr>
      <w:tblGrid>
        <w:gridCol w:w="988"/>
        <w:gridCol w:w="1417"/>
        <w:gridCol w:w="1276"/>
        <w:gridCol w:w="1559"/>
        <w:gridCol w:w="1276"/>
        <w:gridCol w:w="1174"/>
        <w:gridCol w:w="1138"/>
      </w:tblGrid>
      <w:tr w:rsidR="00C254B7" w:rsidRPr="00A07C75" w14:paraId="794B39FA" w14:textId="77777777" w:rsidTr="00B12248">
        <w:trPr>
          <w:trHeight w:val="343"/>
        </w:trPr>
        <w:tc>
          <w:tcPr>
            <w:tcW w:w="988" w:type="dxa"/>
            <w:vMerge w:val="restart"/>
          </w:tcPr>
          <w:p w14:paraId="6CD04187" w14:textId="39EBDB01" w:rsidR="00C254B7" w:rsidRPr="00A07C75" w:rsidRDefault="00C254B7"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Género</w:t>
            </w:r>
          </w:p>
        </w:tc>
        <w:tc>
          <w:tcPr>
            <w:tcW w:w="7840" w:type="dxa"/>
            <w:gridSpan w:val="6"/>
          </w:tcPr>
          <w:p w14:paraId="4CA88D8D" w14:textId="77D8410F" w:rsidR="00C254B7" w:rsidRPr="00A07C75" w:rsidRDefault="00C254B7" w:rsidP="00976C83">
            <w:pPr>
              <w:autoSpaceDE w:val="0"/>
              <w:autoSpaceDN w:val="0"/>
              <w:adjustRightInd w:val="0"/>
              <w:jc w:val="center"/>
              <w:rPr>
                <w:rFonts w:ascii="Times New Roman" w:hAnsi="Times New Roman" w:cs="Times New Roman"/>
                <w:sz w:val="24"/>
                <w:szCs w:val="24"/>
              </w:rPr>
            </w:pPr>
            <w:r w:rsidRPr="00A07C75">
              <w:rPr>
                <w:rFonts w:ascii="Times New Roman" w:hAnsi="Times New Roman" w:cs="Times New Roman"/>
                <w:sz w:val="24"/>
                <w:szCs w:val="24"/>
              </w:rPr>
              <w:t>Dimensiones</w:t>
            </w:r>
          </w:p>
        </w:tc>
      </w:tr>
      <w:tr w:rsidR="00C254B7" w:rsidRPr="00A07C75" w14:paraId="741E0D0B" w14:textId="77777777" w:rsidTr="00B12248">
        <w:trPr>
          <w:trHeight w:val="765"/>
        </w:trPr>
        <w:tc>
          <w:tcPr>
            <w:tcW w:w="988" w:type="dxa"/>
            <w:vMerge/>
            <w:hideMark/>
          </w:tcPr>
          <w:p w14:paraId="70D1867A" w14:textId="6B626C91" w:rsidR="00C254B7" w:rsidRPr="00A07C75" w:rsidRDefault="00C254B7" w:rsidP="00976C83">
            <w:pPr>
              <w:autoSpaceDE w:val="0"/>
              <w:autoSpaceDN w:val="0"/>
              <w:adjustRightInd w:val="0"/>
              <w:rPr>
                <w:rFonts w:ascii="Times New Roman" w:hAnsi="Times New Roman" w:cs="Times New Roman"/>
                <w:sz w:val="24"/>
                <w:szCs w:val="24"/>
              </w:rPr>
            </w:pPr>
          </w:p>
        </w:tc>
        <w:tc>
          <w:tcPr>
            <w:tcW w:w="1417" w:type="dxa"/>
          </w:tcPr>
          <w:p w14:paraId="1E05EFBB" w14:textId="5FB6546B" w:rsidR="00C254B7" w:rsidRPr="00A07C75" w:rsidRDefault="00C254B7" w:rsidP="00976C83">
            <w:pPr>
              <w:autoSpaceDE w:val="0"/>
              <w:autoSpaceDN w:val="0"/>
              <w:adjustRightInd w:val="0"/>
              <w:rPr>
                <w:rFonts w:ascii="Times New Roman" w:hAnsi="Times New Roman" w:cs="Times New Roman"/>
                <w:sz w:val="24"/>
                <w:szCs w:val="24"/>
              </w:rPr>
            </w:pPr>
          </w:p>
        </w:tc>
        <w:tc>
          <w:tcPr>
            <w:tcW w:w="1276" w:type="dxa"/>
            <w:hideMark/>
          </w:tcPr>
          <w:p w14:paraId="64CAAD60" w14:textId="2CECDB02" w:rsidR="00C254B7" w:rsidRPr="00A07C75" w:rsidRDefault="00C254B7" w:rsidP="00215502">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Bienestar socioemocional</w:t>
            </w:r>
          </w:p>
        </w:tc>
        <w:tc>
          <w:tcPr>
            <w:tcW w:w="1559" w:type="dxa"/>
            <w:hideMark/>
          </w:tcPr>
          <w:p w14:paraId="4E6A30EA" w14:textId="281F03CC" w:rsidR="00C254B7" w:rsidRPr="00A07C75" w:rsidRDefault="00C254B7"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Sensación de angustia</w:t>
            </w:r>
          </w:p>
        </w:tc>
        <w:tc>
          <w:tcPr>
            <w:tcW w:w="1276" w:type="dxa"/>
            <w:hideMark/>
          </w:tcPr>
          <w:p w14:paraId="5AE35035" w14:textId="76C79A66" w:rsidR="00C254B7" w:rsidRPr="00A07C75" w:rsidRDefault="00C254B7"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Evitación interna</w:t>
            </w:r>
          </w:p>
        </w:tc>
        <w:tc>
          <w:tcPr>
            <w:tcW w:w="1174" w:type="dxa"/>
            <w:hideMark/>
          </w:tcPr>
          <w:p w14:paraId="5D88DADE" w14:textId="716E730F" w:rsidR="00C254B7" w:rsidRPr="00A07C75" w:rsidRDefault="00C254B7"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Evitación externa</w:t>
            </w:r>
          </w:p>
        </w:tc>
        <w:tc>
          <w:tcPr>
            <w:tcW w:w="1138" w:type="dxa"/>
            <w:hideMark/>
          </w:tcPr>
          <w:p w14:paraId="664159C7" w14:textId="56E7F6EB" w:rsidR="00C254B7" w:rsidRPr="00A07C75" w:rsidRDefault="00A01161"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Autoagresión</w:t>
            </w:r>
          </w:p>
        </w:tc>
      </w:tr>
      <w:tr w:rsidR="00D72C49" w:rsidRPr="00A07C75" w14:paraId="42047899" w14:textId="77777777" w:rsidTr="00B12248">
        <w:trPr>
          <w:trHeight w:val="270"/>
        </w:trPr>
        <w:tc>
          <w:tcPr>
            <w:tcW w:w="988" w:type="dxa"/>
            <w:vMerge w:val="restart"/>
            <w:hideMark/>
          </w:tcPr>
          <w:p w14:paraId="3FE75276" w14:textId="37E99160" w:rsidR="00AA285F" w:rsidRPr="00A07C75" w:rsidRDefault="00C254B7"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H</w:t>
            </w:r>
          </w:p>
        </w:tc>
        <w:tc>
          <w:tcPr>
            <w:tcW w:w="1417" w:type="dxa"/>
            <w:hideMark/>
          </w:tcPr>
          <w:p w14:paraId="28534F43" w14:textId="7FFFD70D" w:rsidR="00AA285F" w:rsidRPr="00A07C75" w:rsidRDefault="00AA285F"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Media</w:t>
            </w:r>
          </w:p>
        </w:tc>
        <w:tc>
          <w:tcPr>
            <w:tcW w:w="1276" w:type="dxa"/>
            <w:noWrap/>
            <w:hideMark/>
          </w:tcPr>
          <w:p w14:paraId="1F148161" w14:textId="77777777" w:rsidR="00AA285F" w:rsidRPr="00A07C75" w:rsidRDefault="00AA285F"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1.8192</w:t>
            </w:r>
          </w:p>
        </w:tc>
        <w:tc>
          <w:tcPr>
            <w:tcW w:w="1559" w:type="dxa"/>
            <w:noWrap/>
            <w:hideMark/>
          </w:tcPr>
          <w:p w14:paraId="70B41704" w14:textId="77777777" w:rsidR="00AA285F" w:rsidRPr="00A07C75" w:rsidRDefault="00AA285F"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1.2089</w:t>
            </w:r>
          </w:p>
        </w:tc>
        <w:tc>
          <w:tcPr>
            <w:tcW w:w="1276" w:type="dxa"/>
            <w:noWrap/>
            <w:hideMark/>
          </w:tcPr>
          <w:p w14:paraId="47E3D7CF" w14:textId="77777777" w:rsidR="00AA285F" w:rsidRPr="00A07C75" w:rsidRDefault="00AA285F"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1.6857</w:t>
            </w:r>
          </w:p>
        </w:tc>
        <w:tc>
          <w:tcPr>
            <w:tcW w:w="1174" w:type="dxa"/>
            <w:noWrap/>
            <w:hideMark/>
          </w:tcPr>
          <w:p w14:paraId="0ADAF4A6" w14:textId="77777777" w:rsidR="00AA285F" w:rsidRPr="00A07C75" w:rsidRDefault="00AA285F"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1.3460</w:t>
            </w:r>
          </w:p>
        </w:tc>
        <w:tc>
          <w:tcPr>
            <w:tcW w:w="1138" w:type="dxa"/>
            <w:noWrap/>
            <w:hideMark/>
          </w:tcPr>
          <w:p w14:paraId="0CE82C9F" w14:textId="77777777" w:rsidR="00AA285F" w:rsidRPr="00A07C75" w:rsidRDefault="00AA285F"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1.2025</w:t>
            </w:r>
          </w:p>
        </w:tc>
      </w:tr>
      <w:tr w:rsidR="00D72C49" w:rsidRPr="00A07C75" w14:paraId="4E8BFD3C" w14:textId="77777777" w:rsidTr="00B12248">
        <w:trPr>
          <w:trHeight w:val="300"/>
        </w:trPr>
        <w:tc>
          <w:tcPr>
            <w:tcW w:w="988" w:type="dxa"/>
            <w:vMerge/>
            <w:hideMark/>
          </w:tcPr>
          <w:p w14:paraId="40935F32" w14:textId="77777777" w:rsidR="00AA285F" w:rsidRPr="00A07C75" w:rsidRDefault="00AA285F" w:rsidP="00976C83">
            <w:pPr>
              <w:autoSpaceDE w:val="0"/>
              <w:autoSpaceDN w:val="0"/>
              <w:adjustRightInd w:val="0"/>
              <w:rPr>
                <w:rFonts w:ascii="Times New Roman" w:hAnsi="Times New Roman" w:cs="Times New Roman"/>
                <w:sz w:val="24"/>
                <w:szCs w:val="24"/>
              </w:rPr>
            </w:pPr>
          </w:p>
        </w:tc>
        <w:tc>
          <w:tcPr>
            <w:tcW w:w="1417" w:type="dxa"/>
            <w:hideMark/>
          </w:tcPr>
          <w:p w14:paraId="70B7E44B" w14:textId="77777777" w:rsidR="00AA285F" w:rsidRPr="00A07C75" w:rsidRDefault="00AA285F"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N</w:t>
            </w:r>
          </w:p>
        </w:tc>
        <w:tc>
          <w:tcPr>
            <w:tcW w:w="1276" w:type="dxa"/>
            <w:noWrap/>
            <w:hideMark/>
          </w:tcPr>
          <w:p w14:paraId="59BDF6FF" w14:textId="77777777" w:rsidR="00AA285F" w:rsidRPr="00A07C75" w:rsidRDefault="00AA285F"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82</w:t>
            </w:r>
          </w:p>
        </w:tc>
        <w:tc>
          <w:tcPr>
            <w:tcW w:w="1559" w:type="dxa"/>
            <w:noWrap/>
            <w:hideMark/>
          </w:tcPr>
          <w:p w14:paraId="67B98840" w14:textId="77777777" w:rsidR="00AA285F" w:rsidRPr="00A07C75" w:rsidRDefault="00AA285F"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82</w:t>
            </w:r>
          </w:p>
        </w:tc>
        <w:tc>
          <w:tcPr>
            <w:tcW w:w="1276" w:type="dxa"/>
            <w:noWrap/>
            <w:hideMark/>
          </w:tcPr>
          <w:p w14:paraId="53ACE381" w14:textId="77777777" w:rsidR="00AA285F" w:rsidRPr="00A07C75" w:rsidRDefault="00AA285F"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82</w:t>
            </w:r>
          </w:p>
        </w:tc>
        <w:tc>
          <w:tcPr>
            <w:tcW w:w="1174" w:type="dxa"/>
            <w:noWrap/>
            <w:hideMark/>
          </w:tcPr>
          <w:p w14:paraId="2AA0A70D" w14:textId="77777777" w:rsidR="00AA285F" w:rsidRPr="00A07C75" w:rsidRDefault="00AA285F"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82</w:t>
            </w:r>
          </w:p>
        </w:tc>
        <w:tc>
          <w:tcPr>
            <w:tcW w:w="1138" w:type="dxa"/>
            <w:noWrap/>
            <w:hideMark/>
          </w:tcPr>
          <w:p w14:paraId="703579BB" w14:textId="77777777" w:rsidR="00AA285F" w:rsidRPr="00A07C75" w:rsidRDefault="00AA285F"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82</w:t>
            </w:r>
          </w:p>
        </w:tc>
      </w:tr>
      <w:tr w:rsidR="00D72C49" w:rsidRPr="00A07C75" w14:paraId="08CA69E2" w14:textId="77777777" w:rsidTr="00B12248">
        <w:trPr>
          <w:trHeight w:val="282"/>
        </w:trPr>
        <w:tc>
          <w:tcPr>
            <w:tcW w:w="988" w:type="dxa"/>
            <w:vMerge/>
            <w:hideMark/>
          </w:tcPr>
          <w:p w14:paraId="6B7EBBD7" w14:textId="77777777" w:rsidR="00AA285F" w:rsidRPr="00A07C75" w:rsidRDefault="00AA285F" w:rsidP="00976C83">
            <w:pPr>
              <w:autoSpaceDE w:val="0"/>
              <w:autoSpaceDN w:val="0"/>
              <w:adjustRightInd w:val="0"/>
              <w:rPr>
                <w:rFonts w:ascii="Times New Roman" w:hAnsi="Times New Roman" w:cs="Times New Roman"/>
                <w:sz w:val="24"/>
                <w:szCs w:val="24"/>
              </w:rPr>
            </w:pPr>
          </w:p>
        </w:tc>
        <w:tc>
          <w:tcPr>
            <w:tcW w:w="1417" w:type="dxa"/>
            <w:hideMark/>
          </w:tcPr>
          <w:p w14:paraId="77F90729" w14:textId="0FB4B3EF" w:rsidR="00AA285F" w:rsidRPr="00A07C75" w:rsidRDefault="00AA285F" w:rsidP="00976C83">
            <w:pPr>
              <w:autoSpaceDE w:val="0"/>
              <w:autoSpaceDN w:val="0"/>
              <w:adjustRightInd w:val="0"/>
              <w:rPr>
                <w:rFonts w:ascii="Times New Roman" w:hAnsi="Times New Roman" w:cs="Times New Roman"/>
                <w:sz w:val="24"/>
                <w:szCs w:val="24"/>
              </w:rPr>
            </w:pPr>
            <w:proofErr w:type="spellStart"/>
            <w:r w:rsidRPr="00A07C75">
              <w:rPr>
                <w:rFonts w:ascii="Times New Roman" w:hAnsi="Times New Roman" w:cs="Times New Roman"/>
                <w:sz w:val="24"/>
                <w:szCs w:val="24"/>
              </w:rPr>
              <w:t>Desv</w:t>
            </w:r>
            <w:proofErr w:type="spellEnd"/>
            <w:r w:rsidRPr="00A07C75">
              <w:rPr>
                <w:rFonts w:ascii="Times New Roman" w:hAnsi="Times New Roman" w:cs="Times New Roman"/>
                <w:sz w:val="24"/>
                <w:szCs w:val="24"/>
              </w:rPr>
              <w:t>.</w:t>
            </w:r>
            <w:r w:rsidR="00835CAF" w:rsidRPr="00A07C75">
              <w:rPr>
                <w:rFonts w:ascii="Times New Roman" w:hAnsi="Times New Roman" w:cs="Times New Roman"/>
                <w:sz w:val="24"/>
                <w:szCs w:val="24"/>
              </w:rPr>
              <w:t xml:space="preserve"> </w:t>
            </w:r>
            <w:proofErr w:type="spellStart"/>
            <w:r w:rsidRPr="00A07C75">
              <w:rPr>
                <w:rFonts w:ascii="Times New Roman" w:hAnsi="Times New Roman" w:cs="Times New Roman"/>
                <w:sz w:val="24"/>
                <w:szCs w:val="24"/>
              </w:rPr>
              <w:t>Estd</w:t>
            </w:r>
            <w:proofErr w:type="spellEnd"/>
            <w:r w:rsidRPr="00A07C75">
              <w:rPr>
                <w:rFonts w:ascii="Times New Roman" w:hAnsi="Times New Roman" w:cs="Times New Roman"/>
                <w:sz w:val="24"/>
                <w:szCs w:val="24"/>
              </w:rPr>
              <w:t>.</w:t>
            </w:r>
          </w:p>
        </w:tc>
        <w:tc>
          <w:tcPr>
            <w:tcW w:w="1276" w:type="dxa"/>
            <w:noWrap/>
            <w:hideMark/>
          </w:tcPr>
          <w:p w14:paraId="2794AB01" w14:textId="77777777" w:rsidR="00AA285F" w:rsidRPr="00A07C75" w:rsidRDefault="00AA285F"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0.75652</w:t>
            </w:r>
          </w:p>
        </w:tc>
        <w:tc>
          <w:tcPr>
            <w:tcW w:w="1559" w:type="dxa"/>
            <w:noWrap/>
            <w:hideMark/>
          </w:tcPr>
          <w:p w14:paraId="0D7109A0" w14:textId="77777777" w:rsidR="00AA285F" w:rsidRPr="00A07C75" w:rsidRDefault="00AA285F"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0.35453</w:t>
            </w:r>
          </w:p>
        </w:tc>
        <w:tc>
          <w:tcPr>
            <w:tcW w:w="1276" w:type="dxa"/>
            <w:noWrap/>
            <w:hideMark/>
          </w:tcPr>
          <w:p w14:paraId="448B04CF" w14:textId="77777777" w:rsidR="00AA285F" w:rsidRPr="00A07C75" w:rsidRDefault="00AA285F"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0.69695</w:t>
            </w:r>
          </w:p>
        </w:tc>
        <w:tc>
          <w:tcPr>
            <w:tcW w:w="1174" w:type="dxa"/>
            <w:noWrap/>
            <w:hideMark/>
          </w:tcPr>
          <w:p w14:paraId="24445031" w14:textId="77777777" w:rsidR="00AA285F" w:rsidRPr="00A07C75" w:rsidRDefault="00AA285F"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0.72096</w:t>
            </w:r>
          </w:p>
        </w:tc>
        <w:tc>
          <w:tcPr>
            <w:tcW w:w="1138" w:type="dxa"/>
            <w:noWrap/>
            <w:hideMark/>
          </w:tcPr>
          <w:p w14:paraId="6BC53D37" w14:textId="77777777" w:rsidR="00AA285F" w:rsidRPr="00A07C75" w:rsidRDefault="00AA285F"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0.46354</w:t>
            </w:r>
          </w:p>
        </w:tc>
      </w:tr>
      <w:tr w:rsidR="00D72C49" w:rsidRPr="00A07C75" w14:paraId="04DC4EA2" w14:textId="77777777" w:rsidTr="00B12248">
        <w:trPr>
          <w:trHeight w:val="315"/>
        </w:trPr>
        <w:tc>
          <w:tcPr>
            <w:tcW w:w="988" w:type="dxa"/>
            <w:vMerge w:val="restart"/>
            <w:hideMark/>
          </w:tcPr>
          <w:p w14:paraId="584CC32A" w14:textId="7079059B" w:rsidR="00D72C49" w:rsidRPr="00A07C75" w:rsidRDefault="00C254B7"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M</w:t>
            </w:r>
          </w:p>
        </w:tc>
        <w:tc>
          <w:tcPr>
            <w:tcW w:w="1417" w:type="dxa"/>
            <w:hideMark/>
          </w:tcPr>
          <w:p w14:paraId="13E807B7" w14:textId="1FAE753A" w:rsidR="00D72C49" w:rsidRPr="00A07C75" w:rsidRDefault="00D72C49"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Media</w:t>
            </w:r>
          </w:p>
        </w:tc>
        <w:tc>
          <w:tcPr>
            <w:tcW w:w="1276" w:type="dxa"/>
            <w:noWrap/>
            <w:hideMark/>
          </w:tcPr>
          <w:p w14:paraId="477CA8B5" w14:textId="77777777" w:rsidR="00D72C49" w:rsidRPr="00A07C75" w:rsidRDefault="00D72C49"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2.0008</w:t>
            </w:r>
          </w:p>
        </w:tc>
        <w:tc>
          <w:tcPr>
            <w:tcW w:w="1559" w:type="dxa"/>
            <w:noWrap/>
            <w:hideMark/>
          </w:tcPr>
          <w:p w14:paraId="14610E8F" w14:textId="77777777" w:rsidR="00D72C49" w:rsidRPr="00A07C75" w:rsidRDefault="00D72C49"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1.4800</w:t>
            </w:r>
          </w:p>
        </w:tc>
        <w:tc>
          <w:tcPr>
            <w:tcW w:w="1276" w:type="dxa"/>
            <w:noWrap/>
            <w:hideMark/>
          </w:tcPr>
          <w:p w14:paraId="6A783F84" w14:textId="77777777" w:rsidR="00D72C49" w:rsidRPr="00A07C75" w:rsidRDefault="00D72C49"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1.9867</w:t>
            </w:r>
          </w:p>
        </w:tc>
        <w:tc>
          <w:tcPr>
            <w:tcW w:w="1174" w:type="dxa"/>
            <w:noWrap/>
            <w:hideMark/>
          </w:tcPr>
          <w:p w14:paraId="2229944E" w14:textId="77777777" w:rsidR="00D72C49" w:rsidRPr="00A07C75" w:rsidRDefault="00D72C49"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1.6362</w:t>
            </w:r>
          </w:p>
        </w:tc>
        <w:tc>
          <w:tcPr>
            <w:tcW w:w="1138" w:type="dxa"/>
            <w:noWrap/>
            <w:hideMark/>
          </w:tcPr>
          <w:p w14:paraId="302B36A6" w14:textId="77777777" w:rsidR="00D72C49" w:rsidRPr="00A07C75" w:rsidRDefault="00D72C49"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1.2667</w:t>
            </w:r>
          </w:p>
        </w:tc>
      </w:tr>
      <w:tr w:rsidR="00D72C49" w:rsidRPr="00A07C75" w14:paraId="70C46B5E" w14:textId="77777777" w:rsidTr="00B12248">
        <w:trPr>
          <w:trHeight w:val="300"/>
        </w:trPr>
        <w:tc>
          <w:tcPr>
            <w:tcW w:w="988" w:type="dxa"/>
            <w:vMerge/>
            <w:hideMark/>
          </w:tcPr>
          <w:p w14:paraId="12C1458A" w14:textId="77777777" w:rsidR="00D72C49" w:rsidRPr="00A07C75" w:rsidRDefault="00D72C49" w:rsidP="00976C83">
            <w:pPr>
              <w:autoSpaceDE w:val="0"/>
              <w:autoSpaceDN w:val="0"/>
              <w:adjustRightInd w:val="0"/>
              <w:rPr>
                <w:rFonts w:ascii="Times New Roman" w:hAnsi="Times New Roman" w:cs="Times New Roman"/>
                <w:sz w:val="24"/>
                <w:szCs w:val="24"/>
              </w:rPr>
            </w:pPr>
          </w:p>
        </w:tc>
        <w:tc>
          <w:tcPr>
            <w:tcW w:w="1417" w:type="dxa"/>
            <w:hideMark/>
          </w:tcPr>
          <w:p w14:paraId="1B958AD0" w14:textId="18A3A04E" w:rsidR="00D72C49" w:rsidRPr="00A07C75" w:rsidRDefault="00D72C49"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N</w:t>
            </w:r>
          </w:p>
        </w:tc>
        <w:tc>
          <w:tcPr>
            <w:tcW w:w="1276" w:type="dxa"/>
            <w:noWrap/>
            <w:hideMark/>
          </w:tcPr>
          <w:p w14:paraId="52FB1292" w14:textId="77777777" w:rsidR="00D72C49" w:rsidRPr="00A07C75" w:rsidRDefault="00D72C49"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175</w:t>
            </w:r>
          </w:p>
        </w:tc>
        <w:tc>
          <w:tcPr>
            <w:tcW w:w="1559" w:type="dxa"/>
            <w:noWrap/>
            <w:hideMark/>
          </w:tcPr>
          <w:p w14:paraId="0504500C" w14:textId="77777777" w:rsidR="00D72C49" w:rsidRPr="00A07C75" w:rsidRDefault="00D72C49"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175</w:t>
            </w:r>
          </w:p>
        </w:tc>
        <w:tc>
          <w:tcPr>
            <w:tcW w:w="1276" w:type="dxa"/>
            <w:noWrap/>
            <w:hideMark/>
          </w:tcPr>
          <w:p w14:paraId="117F8A25" w14:textId="77777777" w:rsidR="00D72C49" w:rsidRPr="00A07C75" w:rsidRDefault="00D72C49"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175</w:t>
            </w:r>
          </w:p>
        </w:tc>
        <w:tc>
          <w:tcPr>
            <w:tcW w:w="1174" w:type="dxa"/>
            <w:noWrap/>
            <w:hideMark/>
          </w:tcPr>
          <w:p w14:paraId="64E3603E" w14:textId="77777777" w:rsidR="00D72C49" w:rsidRPr="00A07C75" w:rsidRDefault="00D72C49"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175</w:t>
            </w:r>
          </w:p>
        </w:tc>
        <w:tc>
          <w:tcPr>
            <w:tcW w:w="1138" w:type="dxa"/>
            <w:noWrap/>
            <w:hideMark/>
          </w:tcPr>
          <w:p w14:paraId="01F00A36" w14:textId="77777777" w:rsidR="00D72C49" w:rsidRPr="00A07C75" w:rsidRDefault="00D72C49"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175</w:t>
            </w:r>
          </w:p>
        </w:tc>
      </w:tr>
      <w:tr w:rsidR="00D72C49" w:rsidRPr="00A07C75" w14:paraId="54816A96" w14:textId="77777777" w:rsidTr="00B12248">
        <w:trPr>
          <w:trHeight w:val="338"/>
        </w:trPr>
        <w:tc>
          <w:tcPr>
            <w:tcW w:w="988" w:type="dxa"/>
            <w:vMerge/>
            <w:hideMark/>
          </w:tcPr>
          <w:p w14:paraId="3A57E65E" w14:textId="77777777" w:rsidR="00D72C49" w:rsidRPr="00A07C75" w:rsidRDefault="00D72C49" w:rsidP="00976C83">
            <w:pPr>
              <w:autoSpaceDE w:val="0"/>
              <w:autoSpaceDN w:val="0"/>
              <w:adjustRightInd w:val="0"/>
              <w:rPr>
                <w:rFonts w:ascii="Times New Roman" w:hAnsi="Times New Roman" w:cs="Times New Roman"/>
                <w:sz w:val="24"/>
                <w:szCs w:val="24"/>
              </w:rPr>
            </w:pPr>
          </w:p>
        </w:tc>
        <w:tc>
          <w:tcPr>
            <w:tcW w:w="1417" w:type="dxa"/>
            <w:hideMark/>
          </w:tcPr>
          <w:p w14:paraId="592D803C" w14:textId="741C29CB" w:rsidR="00D72C49" w:rsidRPr="00A07C75" w:rsidRDefault="00D72C49"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Desv.</w:t>
            </w:r>
            <w:r w:rsidR="00C254B7" w:rsidRPr="00A07C75">
              <w:rPr>
                <w:rFonts w:ascii="Times New Roman" w:hAnsi="Times New Roman" w:cs="Times New Roman"/>
                <w:sz w:val="24"/>
                <w:szCs w:val="24"/>
              </w:rPr>
              <w:t xml:space="preserve"> </w:t>
            </w:r>
            <w:proofErr w:type="spellStart"/>
            <w:r w:rsidRPr="00A07C75">
              <w:rPr>
                <w:rFonts w:ascii="Times New Roman" w:hAnsi="Times New Roman" w:cs="Times New Roman"/>
                <w:sz w:val="24"/>
                <w:szCs w:val="24"/>
              </w:rPr>
              <w:t>Estd</w:t>
            </w:r>
            <w:proofErr w:type="spellEnd"/>
            <w:r w:rsidRPr="00A07C75">
              <w:rPr>
                <w:rFonts w:ascii="Times New Roman" w:hAnsi="Times New Roman" w:cs="Times New Roman"/>
                <w:sz w:val="24"/>
                <w:szCs w:val="24"/>
              </w:rPr>
              <w:t>.</w:t>
            </w:r>
          </w:p>
        </w:tc>
        <w:tc>
          <w:tcPr>
            <w:tcW w:w="1276" w:type="dxa"/>
            <w:noWrap/>
            <w:hideMark/>
          </w:tcPr>
          <w:p w14:paraId="419D60B4" w14:textId="77777777" w:rsidR="00D72C49" w:rsidRPr="00A07C75" w:rsidRDefault="00D72C49"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0.89876</w:t>
            </w:r>
          </w:p>
        </w:tc>
        <w:tc>
          <w:tcPr>
            <w:tcW w:w="1559" w:type="dxa"/>
            <w:noWrap/>
            <w:hideMark/>
          </w:tcPr>
          <w:p w14:paraId="4D93AA3D" w14:textId="77777777" w:rsidR="00D72C49" w:rsidRPr="00A07C75" w:rsidRDefault="00D72C49"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0.74498</w:t>
            </w:r>
          </w:p>
        </w:tc>
        <w:tc>
          <w:tcPr>
            <w:tcW w:w="1276" w:type="dxa"/>
            <w:noWrap/>
            <w:hideMark/>
          </w:tcPr>
          <w:p w14:paraId="34F6BFA0" w14:textId="77777777" w:rsidR="00D72C49" w:rsidRPr="00A07C75" w:rsidRDefault="00D72C49"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0.81697</w:t>
            </w:r>
          </w:p>
        </w:tc>
        <w:tc>
          <w:tcPr>
            <w:tcW w:w="1174" w:type="dxa"/>
            <w:noWrap/>
            <w:hideMark/>
          </w:tcPr>
          <w:p w14:paraId="79223251" w14:textId="77777777" w:rsidR="00D72C49" w:rsidRPr="00A07C75" w:rsidRDefault="00D72C49"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0.92176</w:t>
            </w:r>
          </w:p>
        </w:tc>
        <w:tc>
          <w:tcPr>
            <w:tcW w:w="1138" w:type="dxa"/>
            <w:noWrap/>
            <w:hideMark/>
          </w:tcPr>
          <w:p w14:paraId="2FF13B6C" w14:textId="77777777" w:rsidR="00D72C49" w:rsidRPr="00A07C75" w:rsidRDefault="00D72C49" w:rsidP="00976C83">
            <w:pPr>
              <w:autoSpaceDE w:val="0"/>
              <w:autoSpaceDN w:val="0"/>
              <w:adjustRightInd w:val="0"/>
              <w:rPr>
                <w:rFonts w:ascii="Times New Roman" w:hAnsi="Times New Roman" w:cs="Times New Roman"/>
                <w:sz w:val="24"/>
                <w:szCs w:val="24"/>
              </w:rPr>
            </w:pPr>
            <w:r w:rsidRPr="00A07C75">
              <w:rPr>
                <w:rFonts w:ascii="Times New Roman" w:hAnsi="Times New Roman" w:cs="Times New Roman"/>
                <w:sz w:val="24"/>
                <w:szCs w:val="24"/>
              </w:rPr>
              <w:t>0.53725</w:t>
            </w:r>
          </w:p>
        </w:tc>
      </w:tr>
    </w:tbl>
    <w:p w14:paraId="16AFB294" w14:textId="68D8A881" w:rsidR="000D69D7" w:rsidRPr="00A07C75" w:rsidRDefault="000D69D7" w:rsidP="000F70F0">
      <w:pPr>
        <w:autoSpaceDE w:val="0"/>
        <w:autoSpaceDN w:val="0"/>
        <w:adjustRightInd w:val="0"/>
        <w:spacing w:after="0" w:line="360" w:lineRule="auto"/>
        <w:jc w:val="center"/>
        <w:rPr>
          <w:rFonts w:ascii="Times New Roman" w:hAnsi="Times New Roman" w:cs="Times New Roman"/>
          <w:sz w:val="24"/>
          <w:szCs w:val="24"/>
        </w:rPr>
      </w:pPr>
      <w:r w:rsidRPr="00A07C75">
        <w:rPr>
          <w:rFonts w:ascii="Times New Roman" w:hAnsi="Times New Roman" w:cs="Times New Roman"/>
          <w:sz w:val="24"/>
          <w:szCs w:val="24"/>
        </w:rPr>
        <w:t xml:space="preserve">Fuente: </w:t>
      </w:r>
      <w:r w:rsidR="00215502">
        <w:rPr>
          <w:rFonts w:ascii="Times New Roman" w:hAnsi="Times New Roman" w:cs="Times New Roman"/>
          <w:sz w:val="24"/>
          <w:szCs w:val="24"/>
        </w:rPr>
        <w:t>E</w:t>
      </w:r>
      <w:r w:rsidRPr="00A07C75">
        <w:rPr>
          <w:rFonts w:ascii="Times New Roman" w:hAnsi="Times New Roman" w:cs="Times New Roman"/>
          <w:sz w:val="24"/>
          <w:szCs w:val="24"/>
        </w:rPr>
        <w:t>laboración propia</w:t>
      </w:r>
    </w:p>
    <w:p w14:paraId="5C421493" w14:textId="77777777" w:rsidR="004420C3" w:rsidRDefault="004420C3" w:rsidP="000558A0">
      <w:pPr>
        <w:autoSpaceDE w:val="0"/>
        <w:autoSpaceDN w:val="0"/>
        <w:adjustRightInd w:val="0"/>
        <w:spacing w:after="0" w:line="360" w:lineRule="auto"/>
        <w:jc w:val="center"/>
        <w:rPr>
          <w:rFonts w:ascii="Times New Roman" w:hAnsi="Times New Roman" w:cs="Times New Roman"/>
          <w:b/>
          <w:bCs/>
          <w:sz w:val="24"/>
          <w:szCs w:val="24"/>
        </w:rPr>
      </w:pPr>
    </w:p>
    <w:p w14:paraId="320BF867" w14:textId="5DF544DA" w:rsidR="00AC7E7F" w:rsidRPr="00A07C75" w:rsidRDefault="000558A0" w:rsidP="000558A0">
      <w:pPr>
        <w:autoSpaceDE w:val="0"/>
        <w:autoSpaceDN w:val="0"/>
        <w:adjustRightInd w:val="0"/>
        <w:spacing w:after="0" w:line="360" w:lineRule="auto"/>
        <w:jc w:val="center"/>
        <w:rPr>
          <w:rFonts w:ascii="Times New Roman" w:hAnsi="Times New Roman" w:cs="Times New Roman"/>
          <w:sz w:val="24"/>
          <w:szCs w:val="24"/>
        </w:rPr>
      </w:pPr>
      <w:r w:rsidRPr="00A07C75">
        <w:rPr>
          <w:rFonts w:ascii="Times New Roman" w:hAnsi="Times New Roman" w:cs="Times New Roman"/>
          <w:b/>
          <w:bCs/>
          <w:sz w:val="24"/>
          <w:szCs w:val="24"/>
        </w:rPr>
        <w:t>Figura 1.</w:t>
      </w:r>
      <w:r w:rsidRPr="00A07C75">
        <w:rPr>
          <w:rFonts w:ascii="Times New Roman" w:hAnsi="Times New Roman" w:cs="Times New Roman"/>
          <w:sz w:val="24"/>
          <w:szCs w:val="24"/>
        </w:rPr>
        <w:t xml:space="preserve"> Valores medios de las dimensiones por género</w:t>
      </w:r>
    </w:p>
    <w:p w14:paraId="750AA4F0" w14:textId="2384E897" w:rsidR="00AA285F" w:rsidRPr="00A07C75" w:rsidRDefault="00136F88" w:rsidP="000558A0">
      <w:pPr>
        <w:autoSpaceDE w:val="0"/>
        <w:autoSpaceDN w:val="0"/>
        <w:adjustRightInd w:val="0"/>
        <w:spacing w:after="0" w:line="360" w:lineRule="auto"/>
        <w:jc w:val="center"/>
        <w:rPr>
          <w:rFonts w:ascii="Times New Roman" w:hAnsi="Times New Roman" w:cs="Times New Roman"/>
          <w:sz w:val="24"/>
          <w:szCs w:val="24"/>
        </w:rPr>
      </w:pPr>
      <w:r w:rsidRPr="00A07C75">
        <w:rPr>
          <w:noProof/>
          <w:lang w:val="es-VE" w:eastAsia="es-VE"/>
        </w:rPr>
        <w:drawing>
          <wp:inline distT="0" distB="0" distL="0" distR="0" wp14:anchorId="055451D3" wp14:editId="15FDCFE9">
            <wp:extent cx="4038600" cy="22377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8600" cy="2237740"/>
                    </a:xfrm>
                    <a:prstGeom prst="rect">
                      <a:avLst/>
                    </a:prstGeom>
                    <a:noFill/>
                    <a:ln>
                      <a:noFill/>
                    </a:ln>
                  </pic:spPr>
                </pic:pic>
              </a:graphicData>
            </a:graphic>
          </wp:inline>
        </w:drawing>
      </w:r>
    </w:p>
    <w:p w14:paraId="6D6298A7" w14:textId="64C3F2F8" w:rsidR="000D69D7" w:rsidRPr="00A07C75" w:rsidRDefault="00215502" w:rsidP="000558A0">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w:t>
      </w:r>
      <w:r w:rsidR="000D69D7" w:rsidRPr="00A07C75">
        <w:rPr>
          <w:rFonts w:ascii="Times New Roman" w:hAnsi="Times New Roman" w:cs="Times New Roman"/>
          <w:sz w:val="24"/>
          <w:szCs w:val="24"/>
        </w:rPr>
        <w:t>laboración propia</w:t>
      </w:r>
    </w:p>
    <w:p w14:paraId="2165822D" w14:textId="77777777" w:rsidR="000A2C3A" w:rsidRPr="00A07C75" w:rsidRDefault="000A2C3A" w:rsidP="00197C62">
      <w:pPr>
        <w:pStyle w:val="NormalWeb"/>
        <w:shd w:val="clear" w:color="auto" w:fill="FFFFFF"/>
        <w:spacing w:before="0" w:beforeAutospacing="0" w:after="0" w:afterAutospacing="0" w:line="360" w:lineRule="auto"/>
        <w:rPr>
          <w:b/>
          <w:bCs/>
          <w:color w:val="333333"/>
        </w:rPr>
      </w:pPr>
    </w:p>
    <w:p w14:paraId="5AD3B3E1" w14:textId="2963A0FA" w:rsidR="00C76722" w:rsidRPr="00A07C75" w:rsidRDefault="00C76722" w:rsidP="002B036F">
      <w:pPr>
        <w:pStyle w:val="NormalWeb"/>
        <w:shd w:val="clear" w:color="auto" w:fill="FFFFFF"/>
        <w:spacing w:before="0" w:beforeAutospacing="0" w:after="0" w:afterAutospacing="0" w:line="360" w:lineRule="auto"/>
        <w:jc w:val="center"/>
        <w:rPr>
          <w:b/>
          <w:bCs/>
          <w:sz w:val="28"/>
          <w:szCs w:val="28"/>
        </w:rPr>
      </w:pPr>
      <w:r w:rsidRPr="00A07C75">
        <w:rPr>
          <w:b/>
          <w:bCs/>
          <w:sz w:val="28"/>
          <w:szCs w:val="28"/>
        </w:rPr>
        <w:t>Prueba de hipótesis</w:t>
      </w:r>
    </w:p>
    <w:p w14:paraId="4D4BE122" w14:textId="664DF999" w:rsidR="00BC2EB7" w:rsidRPr="00A07C75" w:rsidRDefault="00C76722" w:rsidP="00AA5C88">
      <w:pPr>
        <w:autoSpaceDE w:val="0"/>
        <w:autoSpaceDN w:val="0"/>
        <w:adjustRightInd w:val="0"/>
        <w:spacing w:after="0" w:line="360" w:lineRule="auto"/>
        <w:ind w:firstLine="708"/>
        <w:jc w:val="both"/>
        <w:rPr>
          <w:rFonts w:ascii="Times New Roman" w:eastAsia="Calibri" w:hAnsi="Times New Roman" w:cs="Times New Roman"/>
          <w:sz w:val="24"/>
          <w:szCs w:val="24"/>
        </w:rPr>
      </w:pPr>
      <w:r w:rsidRPr="00A07C75">
        <w:rPr>
          <w:rFonts w:ascii="Times New Roman" w:eastAsia="Calibri" w:hAnsi="Times New Roman" w:cs="Times New Roman"/>
          <w:sz w:val="24"/>
          <w:szCs w:val="24"/>
        </w:rPr>
        <w:t xml:space="preserve">Mediante el análisis de varianza </w:t>
      </w:r>
      <w:r w:rsidR="00DA1A01">
        <w:rPr>
          <w:rFonts w:ascii="Times New Roman" w:hAnsi="Times New Roman" w:cs="Times New Roman"/>
          <w:sz w:val="24"/>
          <w:szCs w:val="24"/>
        </w:rPr>
        <w:t>ANOVA</w:t>
      </w:r>
      <w:r w:rsidRPr="00A07C75">
        <w:rPr>
          <w:rFonts w:ascii="Times New Roman" w:eastAsia="Calibri" w:hAnsi="Times New Roman" w:cs="Times New Roman"/>
          <w:sz w:val="24"/>
          <w:szCs w:val="24"/>
        </w:rPr>
        <w:t xml:space="preserve">, se realizó la prueba de hipótesis. </w:t>
      </w:r>
      <w:r w:rsidR="00215502">
        <w:rPr>
          <w:rFonts w:ascii="Times New Roman" w:eastAsia="Calibri" w:hAnsi="Times New Roman" w:cs="Times New Roman"/>
          <w:sz w:val="24"/>
          <w:szCs w:val="24"/>
        </w:rPr>
        <w:t>E</w:t>
      </w:r>
      <w:r w:rsidR="00215502" w:rsidRPr="00A07C75">
        <w:rPr>
          <w:rFonts w:ascii="Times New Roman" w:eastAsia="Calibri" w:hAnsi="Times New Roman" w:cs="Times New Roman"/>
          <w:sz w:val="24"/>
          <w:szCs w:val="24"/>
        </w:rPr>
        <w:t xml:space="preserve">n la </w:t>
      </w:r>
      <w:r w:rsidR="00215502">
        <w:rPr>
          <w:rFonts w:ascii="Times New Roman" w:eastAsia="Calibri" w:hAnsi="Times New Roman" w:cs="Times New Roman"/>
          <w:sz w:val="24"/>
          <w:szCs w:val="24"/>
        </w:rPr>
        <w:t>t</w:t>
      </w:r>
      <w:r w:rsidR="00215502" w:rsidRPr="00945BB1">
        <w:rPr>
          <w:rFonts w:ascii="Times New Roman" w:eastAsia="Calibri" w:hAnsi="Times New Roman" w:cs="Times New Roman"/>
          <w:sz w:val="24"/>
          <w:szCs w:val="24"/>
        </w:rPr>
        <w:t>abla 4</w:t>
      </w:r>
      <w:r w:rsidR="00215502">
        <w:rPr>
          <w:rFonts w:ascii="Times New Roman" w:eastAsia="Calibri" w:hAnsi="Times New Roman" w:cs="Times New Roman"/>
          <w:sz w:val="24"/>
          <w:szCs w:val="24"/>
        </w:rPr>
        <w:t xml:space="preserve"> s</w:t>
      </w:r>
      <w:r w:rsidRPr="00A07C75">
        <w:rPr>
          <w:rFonts w:ascii="Times New Roman" w:eastAsia="Calibri" w:hAnsi="Times New Roman" w:cs="Times New Roman"/>
          <w:sz w:val="24"/>
          <w:szCs w:val="24"/>
        </w:rPr>
        <w:t xml:space="preserve">e observa que el </w:t>
      </w:r>
      <w:r w:rsidRPr="00945BB1">
        <w:rPr>
          <w:rFonts w:ascii="Times New Roman" w:eastAsia="Calibri" w:hAnsi="Times New Roman" w:cs="Times New Roman"/>
          <w:sz w:val="24"/>
          <w:szCs w:val="24"/>
        </w:rPr>
        <w:t xml:space="preserve">valor </w:t>
      </w:r>
      <w:r w:rsidR="00AF00C7" w:rsidRPr="00215502">
        <w:rPr>
          <w:rFonts w:ascii="Times New Roman" w:eastAsia="Calibri" w:hAnsi="Times New Roman" w:cs="Times New Roman"/>
          <w:i/>
          <w:sz w:val="24"/>
          <w:szCs w:val="24"/>
        </w:rPr>
        <w:t>p</w:t>
      </w:r>
      <w:r w:rsidRPr="00A07C75">
        <w:rPr>
          <w:rFonts w:ascii="Times New Roman" w:eastAsia="Calibri" w:hAnsi="Times New Roman" w:cs="Times New Roman"/>
          <w:sz w:val="24"/>
          <w:szCs w:val="24"/>
        </w:rPr>
        <w:t xml:space="preserve"> </w:t>
      </w:r>
      <w:r w:rsidR="00215502">
        <w:rPr>
          <w:rFonts w:ascii="Times New Roman" w:eastAsia="Calibri" w:hAnsi="Times New Roman" w:cs="Times New Roman"/>
          <w:sz w:val="24"/>
          <w:szCs w:val="24"/>
        </w:rPr>
        <w:t>(</w:t>
      </w:r>
      <w:r w:rsidRPr="00A07C75">
        <w:rPr>
          <w:rFonts w:ascii="Times New Roman" w:eastAsia="Calibri" w:hAnsi="Times New Roman" w:cs="Times New Roman"/>
          <w:sz w:val="24"/>
          <w:szCs w:val="24"/>
        </w:rPr>
        <w:t>ref</w:t>
      </w:r>
      <w:r w:rsidR="00215502">
        <w:rPr>
          <w:rFonts w:ascii="Times New Roman" w:eastAsia="Calibri" w:hAnsi="Times New Roman" w:cs="Times New Roman"/>
          <w:sz w:val="24"/>
          <w:szCs w:val="24"/>
        </w:rPr>
        <w:t>erido</w:t>
      </w:r>
      <w:r w:rsidRPr="00A07C75">
        <w:rPr>
          <w:rFonts w:ascii="Times New Roman" w:eastAsia="Calibri" w:hAnsi="Times New Roman" w:cs="Times New Roman"/>
          <w:sz w:val="24"/>
          <w:szCs w:val="24"/>
        </w:rPr>
        <w:t xml:space="preserve"> a la significancia</w:t>
      </w:r>
      <w:r w:rsidR="00215502">
        <w:rPr>
          <w:rFonts w:ascii="Times New Roman" w:eastAsia="Calibri" w:hAnsi="Times New Roman" w:cs="Times New Roman"/>
          <w:sz w:val="24"/>
          <w:szCs w:val="24"/>
        </w:rPr>
        <w:t>)</w:t>
      </w:r>
      <w:r w:rsidRPr="00A07C75">
        <w:rPr>
          <w:rFonts w:ascii="Times New Roman" w:eastAsia="Calibri" w:hAnsi="Times New Roman" w:cs="Times New Roman"/>
          <w:sz w:val="24"/>
          <w:szCs w:val="24"/>
        </w:rPr>
        <w:t xml:space="preserve"> </w:t>
      </w:r>
      <w:r w:rsidR="005D4060" w:rsidRPr="00A07C75">
        <w:rPr>
          <w:rFonts w:ascii="Times New Roman" w:eastAsia="Calibri" w:hAnsi="Times New Roman" w:cs="Times New Roman"/>
          <w:sz w:val="24"/>
          <w:szCs w:val="24"/>
        </w:rPr>
        <w:t xml:space="preserve">fue menor en tres de las cinco variables </w:t>
      </w:r>
      <w:r w:rsidR="00215502">
        <w:rPr>
          <w:rFonts w:ascii="Times New Roman" w:eastAsia="Calibri" w:hAnsi="Times New Roman" w:cs="Times New Roman"/>
          <w:sz w:val="24"/>
          <w:szCs w:val="24"/>
        </w:rPr>
        <w:t>(</w:t>
      </w:r>
      <w:r w:rsidR="005D4060" w:rsidRPr="00A07C75">
        <w:rPr>
          <w:rFonts w:ascii="Times New Roman" w:eastAsia="Calibri" w:hAnsi="Times New Roman" w:cs="Times New Roman"/>
          <w:sz w:val="24"/>
          <w:szCs w:val="24"/>
        </w:rPr>
        <w:t>angustia, evitación interna y evitación externa</w:t>
      </w:r>
      <w:r w:rsidR="00215502">
        <w:rPr>
          <w:rFonts w:ascii="Times New Roman" w:eastAsia="Calibri" w:hAnsi="Times New Roman" w:cs="Times New Roman"/>
          <w:sz w:val="24"/>
          <w:szCs w:val="24"/>
        </w:rPr>
        <w:t>)</w:t>
      </w:r>
      <w:r w:rsidR="005D4060" w:rsidRPr="00A07C75">
        <w:rPr>
          <w:rFonts w:ascii="Times New Roman" w:eastAsia="Calibri" w:hAnsi="Times New Roman" w:cs="Times New Roman"/>
          <w:sz w:val="24"/>
          <w:szCs w:val="24"/>
        </w:rPr>
        <w:t xml:space="preserve">, </w:t>
      </w:r>
      <w:r w:rsidR="00215502">
        <w:rPr>
          <w:rFonts w:ascii="Times New Roman" w:eastAsia="Calibri" w:hAnsi="Times New Roman" w:cs="Times New Roman"/>
          <w:sz w:val="24"/>
          <w:szCs w:val="24"/>
        </w:rPr>
        <w:t xml:space="preserve">por lo que se rechaza </w:t>
      </w:r>
      <w:r w:rsidR="005D4060" w:rsidRPr="00A07C75">
        <w:rPr>
          <w:rFonts w:ascii="Times New Roman" w:eastAsia="Calibri" w:hAnsi="Times New Roman" w:cs="Times New Roman"/>
          <w:sz w:val="24"/>
          <w:szCs w:val="24"/>
        </w:rPr>
        <w:t>la hipótesis nula (H</w:t>
      </w:r>
      <w:r w:rsidR="005D4060" w:rsidRPr="00A07C75">
        <w:rPr>
          <w:rFonts w:ascii="Times New Roman" w:eastAsia="Calibri" w:hAnsi="Times New Roman" w:cs="Times New Roman"/>
          <w:sz w:val="24"/>
          <w:szCs w:val="24"/>
          <w:vertAlign w:val="subscript"/>
        </w:rPr>
        <w:t>0</w:t>
      </w:r>
      <w:r w:rsidR="005D4060" w:rsidRPr="00A07C75">
        <w:rPr>
          <w:rFonts w:ascii="Times New Roman" w:eastAsia="Calibri" w:hAnsi="Times New Roman" w:cs="Times New Roman"/>
          <w:sz w:val="24"/>
          <w:szCs w:val="24"/>
        </w:rPr>
        <w:t xml:space="preserve">). </w:t>
      </w:r>
      <w:r w:rsidRPr="00A07C75">
        <w:rPr>
          <w:rFonts w:ascii="Times New Roman" w:eastAsia="Calibri" w:hAnsi="Times New Roman" w:cs="Times New Roman"/>
          <w:sz w:val="24"/>
          <w:szCs w:val="24"/>
        </w:rPr>
        <w:t xml:space="preserve">Con esto se </w:t>
      </w:r>
      <w:r w:rsidR="00785770" w:rsidRPr="00A07C75">
        <w:rPr>
          <w:rFonts w:ascii="Times New Roman" w:eastAsia="Calibri" w:hAnsi="Times New Roman" w:cs="Times New Roman"/>
          <w:sz w:val="24"/>
          <w:szCs w:val="24"/>
        </w:rPr>
        <w:t>comprueba</w:t>
      </w:r>
      <w:r w:rsidRPr="00A07C75">
        <w:rPr>
          <w:rFonts w:ascii="Times New Roman" w:eastAsia="Calibri" w:hAnsi="Times New Roman" w:cs="Times New Roman"/>
          <w:sz w:val="24"/>
          <w:szCs w:val="24"/>
        </w:rPr>
        <w:t xml:space="preserve"> </w:t>
      </w:r>
      <w:r w:rsidR="009337CB" w:rsidRPr="00A07C75">
        <w:rPr>
          <w:rFonts w:ascii="Times New Roman" w:eastAsia="Calibri" w:hAnsi="Times New Roman" w:cs="Times New Roman"/>
          <w:sz w:val="24"/>
          <w:szCs w:val="24"/>
        </w:rPr>
        <w:t xml:space="preserve">parcialmente </w:t>
      </w:r>
      <w:r w:rsidRPr="00A07C75">
        <w:rPr>
          <w:rFonts w:ascii="Times New Roman" w:eastAsia="Calibri" w:hAnsi="Times New Roman" w:cs="Times New Roman"/>
          <w:sz w:val="24"/>
          <w:szCs w:val="24"/>
        </w:rPr>
        <w:t>la H</w:t>
      </w:r>
      <w:r w:rsidRPr="00A07C75">
        <w:rPr>
          <w:rFonts w:ascii="Times New Roman" w:eastAsia="Calibri" w:hAnsi="Times New Roman" w:cs="Times New Roman"/>
          <w:sz w:val="24"/>
          <w:szCs w:val="24"/>
          <w:vertAlign w:val="subscript"/>
        </w:rPr>
        <w:t>1</w:t>
      </w:r>
      <w:r w:rsidRPr="00A07C75">
        <w:rPr>
          <w:rFonts w:ascii="Times New Roman" w:eastAsia="Calibri" w:hAnsi="Times New Roman" w:cs="Times New Roman"/>
          <w:sz w:val="24"/>
          <w:szCs w:val="24"/>
        </w:rPr>
        <w:t>, es decir,</w:t>
      </w:r>
      <w:r w:rsidR="00FC3AA9" w:rsidRPr="00A07C75">
        <w:rPr>
          <w:rFonts w:ascii="Times New Roman" w:hAnsi="Times New Roman" w:cs="Times New Roman"/>
          <w:sz w:val="24"/>
          <w:szCs w:val="24"/>
        </w:rPr>
        <w:t xml:space="preserve"> </w:t>
      </w:r>
      <w:r w:rsidR="00215502" w:rsidRPr="00A07C75">
        <w:rPr>
          <w:rFonts w:ascii="Times New Roman" w:hAnsi="Times New Roman" w:cs="Times New Roman"/>
          <w:sz w:val="24"/>
          <w:szCs w:val="24"/>
        </w:rPr>
        <w:t xml:space="preserve">entre las mujeres y los hombres son diferentes </w:t>
      </w:r>
      <w:r w:rsidR="00FC3AA9" w:rsidRPr="00A07C75">
        <w:rPr>
          <w:rFonts w:ascii="Times New Roman" w:hAnsi="Times New Roman" w:cs="Times New Roman"/>
          <w:sz w:val="24"/>
          <w:szCs w:val="24"/>
        </w:rPr>
        <w:t>la angustia, la evitación interna</w:t>
      </w:r>
      <w:r w:rsidR="009337CB" w:rsidRPr="00A07C75">
        <w:rPr>
          <w:rFonts w:ascii="Times New Roman" w:hAnsi="Times New Roman" w:cs="Times New Roman"/>
          <w:sz w:val="24"/>
          <w:szCs w:val="24"/>
        </w:rPr>
        <w:t xml:space="preserve"> y </w:t>
      </w:r>
      <w:r w:rsidR="00FC3AA9" w:rsidRPr="00A07C75">
        <w:rPr>
          <w:rFonts w:ascii="Times New Roman" w:hAnsi="Times New Roman" w:cs="Times New Roman"/>
          <w:sz w:val="24"/>
          <w:szCs w:val="24"/>
        </w:rPr>
        <w:t>la evitación externa</w:t>
      </w:r>
      <w:r w:rsidR="00921D01" w:rsidRPr="00A07C75">
        <w:rPr>
          <w:rFonts w:ascii="Times New Roman" w:hAnsi="Times New Roman" w:cs="Times New Roman"/>
          <w:sz w:val="24"/>
          <w:szCs w:val="24"/>
        </w:rPr>
        <w:t>.</w:t>
      </w:r>
    </w:p>
    <w:p w14:paraId="3C10C2D4" w14:textId="306723CA" w:rsidR="00D72C49" w:rsidRPr="00A07C75" w:rsidRDefault="00414F76" w:rsidP="00BC2EB7">
      <w:pPr>
        <w:autoSpaceDE w:val="0"/>
        <w:autoSpaceDN w:val="0"/>
        <w:adjustRightInd w:val="0"/>
        <w:spacing w:after="0" w:line="360" w:lineRule="auto"/>
        <w:ind w:firstLine="708"/>
        <w:jc w:val="both"/>
        <w:rPr>
          <w:rFonts w:ascii="Times New Roman" w:hAnsi="Times New Roman" w:cs="Times New Roman"/>
          <w:sz w:val="24"/>
          <w:szCs w:val="24"/>
        </w:rPr>
      </w:pPr>
      <w:r w:rsidRPr="00A07C75">
        <w:rPr>
          <w:rFonts w:ascii="Times New Roman" w:hAnsi="Times New Roman" w:cs="Times New Roman"/>
          <w:sz w:val="24"/>
          <w:szCs w:val="24"/>
        </w:rPr>
        <w:t xml:space="preserve">El análisis de varianzas no rechazó la hipótesis nula </w:t>
      </w:r>
      <w:r w:rsidR="00EC3B8E" w:rsidRPr="00A07C75">
        <w:rPr>
          <w:rFonts w:ascii="Times New Roman" w:hAnsi="Times New Roman" w:cs="Times New Roman"/>
          <w:sz w:val="24"/>
          <w:szCs w:val="24"/>
        </w:rPr>
        <w:t xml:space="preserve">en las variables </w:t>
      </w:r>
      <w:r w:rsidR="00921D01" w:rsidRPr="00F60E49">
        <w:rPr>
          <w:rFonts w:ascii="Times New Roman" w:hAnsi="Times New Roman" w:cs="Times New Roman"/>
          <w:iCs/>
          <w:sz w:val="24"/>
          <w:szCs w:val="24"/>
        </w:rPr>
        <w:t>bienestar</w:t>
      </w:r>
      <w:r w:rsidRPr="00F60E49">
        <w:rPr>
          <w:rFonts w:ascii="Times New Roman" w:hAnsi="Times New Roman" w:cs="Times New Roman"/>
          <w:iCs/>
          <w:sz w:val="24"/>
          <w:szCs w:val="24"/>
        </w:rPr>
        <w:t xml:space="preserve"> socioemocional </w:t>
      </w:r>
      <w:r w:rsidR="00EC3B8E" w:rsidRPr="00F60E49">
        <w:rPr>
          <w:rFonts w:ascii="Times New Roman" w:hAnsi="Times New Roman" w:cs="Times New Roman"/>
          <w:iCs/>
          <w:sz w:val="24"/>
          <w:szCs w:val="24"/>
        </w:rPr>
        <w:t>y</w:t>
      </w:r>
      <w:r w:rsidRPr="00F60E49">
        <w:rPr>
          <w:rFonts w:ascii="Times New Roman" w:hAnsi="Times New Roman" w:cs="Times New Roman"/>
          <w:iCs/>
          <w:sz w:val="24"/>
          <w:szCs w:val="24"/>
        </w:rPr>
        <w:t xml:space="preserve"> autoagresión</w:t>
      </w:r>
      <w:r w:rsidRPr="00A07C75">
        <w:rPr>
          <w:rFonts w:ascii="Times New Roman" w:hAnsi="Times New Roman" w:cs="Times New Roman"/>
          <w:sz w:val="24"/>
          <w:szCs w:val="24"/>
        </w:rPr>
        <w:t xml:space="preserve">. </w:t>
      </w:r>
      <w:r w:rsidR="00EC3B8E" w:rsidRPr="00A07C75">
        <w:rPr>
          <w:rFonts w:ascii="Times New Roman" w:hAnsi="Times New Roman" w:cs="Times New Roman"/>
          <w:sz w:val="24"/>
          <w:szCs w:val="24"/>
        </w:rPr>
        <w:t>E</w:t>
      </w:r>
      <w:r w:rsidR="00D41CDD" w:rsidRPr="00A07C75">
        <w:rPr>
          <w:rFonts w:ascii="Times New Roman" w:hAnsi="Times New Roman" w:cs="Times New Roman"/>
          <w:sz w:val="24"/>
          <w:szCs w:val="24"/>
        </w:rPr>
        <w:t xml:space="preserve">n estas dos dimensiones </w:t>
      </w:r>
      <w:r w:rsidR="00215502">
        <w:rPr>
          <w:rFonts w:ascii="Times New Roman" w:hAnsi="Times New Roman" w:cs="Times New Roman"/>
          <w:sz w:val="24"/>
          <w:szCs w:val="24"/>
        </w:rPr>
        <w:t>fue</w:t>
      </w:r>
      <w:r w:rsidR="00215502" w:rsidRPr="00A07C75">
        <w:rPr>
          <w:rFonts w:ascii="Times New Roman" w:hAnsi="Times New Roman" w:cs="Times New Roman"/>
          <w:sz w:val="24"/>
          <w:szCs w:val="24"/>
        </w:rPr>
        <w:t xml:space="preserve"> igual </w:t>
      </w:r>
      <w:r w:rsidR="00D41CDD" w:rsidRPr="00A07C75">
        <w:rPr>
          <w:rFonts w:ascii="Times New Roman" w:hAnsi="Times New Roman" w:cs="Times New Roman"/>
          <w:sz w:val="24"/>
          <w:szCs w:val="24"/>
        </w:rPr>
        <w:t xml:space="preserve">el comportamiento entre hombres y mujeres. Por otro </w:t>
      </w:r>
      <w:r w:rsidR="00BD15D5" w:rsidRPr="00A07C75">
        <w:rPr>
          <w:rFonts w:ascii="Times New Roman" w:hAnsi="Times New Roman" w:cs="Times New Roman"/>
          <w:sz w:val="24"/>
          <w:szCs w:val="24"/>
        </w:rPr>
        <w:t>lado,</w:t>
      </w:r>
      <w:r w:rsidR="00D41CDD" w:rsidRPr="00A07C75">
        <w:rPr>
          <w:rFonts w:ascii="Times New Roman" w:hAnsi="Times New Roman" w:cs="Times New Roman"/>
          <w:sz w:val="24"/>
          <w:szCs w:val="24"/>
        </w:rPr>
        <w:t xml:space="preserve"> el </w:t>
      </w:r>
      <w:r w:rsidR="00BD15D5" w:rsidRPr="00A07C75">
        <w:rPr>
          <w:rFonts w:ascii="Times New Roman" w:hAnsi="Times New Roman" w:cs="Times New Roman"/>
          <w:sz w:val="24"/>
          <w:szCs w:val="24"/>
        </w:rPr>
        <w:t xml:space="preserve">análisis </w:t>
      </w:r>
      <w:r w:rsidR="00EF3DF1">
        <w:rPr>
          <w:rFonts w:ascii="Times New Roman" w:hAnsi="Times New Roman" w:cs="Times New Roman"/>
          <w:sz w:val="24"/>
          <w:szCs w:val="24"/>
        </w:rPr>
        <w:t>ANOVA</w:t>
      </w:r>
      <w:r w:rsidR="00EC3B8E" w:rsidRPr="00A07C75">
        <w:rPr>
          <w:rFonts w:ascii="Times New Roman" w:hAnsi="Times New Roman" w:cs="Times New Roman"/>
          <w:sz w:val="24"/>
          <w:szCs w:val="24"/>
        </w:rPr>
        <w:t xml:space="preserve"> </w:t>
      </w:r>
      <w:r w:rsidR="00F932C2" w:rsidRPr="00A07C75">
        <w:rPr>
          <w:rFonts w:ascii="Times New Roman" w:hAnsi="Times New Roman" w:cs="Times New Roman"/>
          <w:sz w:val="24"/>
          <w:szCs w:val="24"/>
        </w:rPr>
        <w:t>aceptó la hipótesis alternativa,</w:t>
      </w:r>
      <w:r w:rsidR="00D41CDD" w:rsidRPr="00A07C75">
        <w:rPr>
          <w:rFonts w:ascii="Times New Roman" w:hAnsi="Times New Roman" w:cs="Times New Roman"/>
          <w:sz w:val="24"/>
          <w:szCs w:val="24"/>
        </w:rPr>
        <w:t xml:space="preserve"> </w:t>
      </w:r>
      <w:r w:rsidR="00EC3B8E" w:rsidRPr="00A07C75">
        <w:rPr>
          <w:rFonts w:ascii="Times New Roman" w:hAnsi="Times New Roman" w:cs="Times New Roman"/>
          <w:sz w:val="24"/>
          <w:szCs w:val="24"/>
        </w:rPr>
        <w:t xml:space="preserve">en lo que refiere a </w:t>
      </w:r>
      <w:r w:rsidR="001132AB" w:rsidRPr="00A07C75">
        <w:rPr>
          <w:rFonts w:ascii="Times New Roman" w:hAnsi="Times New Roman" w:cs="Times New Roman"/>
          <w:sz w:val="24"/>
          <w:szCs w:val="24"/>
        </w:rPr>
        <w:t>la</w:t>
      </w:r>
      <w:r w:rsidR="00E779EC" w:rsidRPr="00A07C75">
        <w:rPr>
          <w:rFonts w:ascii="Times New Roman" w:hAnsi="Times New Roman" w:cs="Times New Roman"/>
          <w:sz w:val="24"/>
          <w:szCs w:val="24"/>
        </w:rPr>
        <w:t xml:space="preserve"> </w:t>
      </w:r>
      <w:r w:rsidR="00D41CDD" w:rsidRPr="00A07C75">
        <w:rPr>
          <w:rFonts w:ascii="Times New Roman" w:hAnsi="Times New Roman" w:cs="Times New Roman"/>
          <w:sz w:val="24"/>
          <w:szCs w:val="24"/>
        </w:rPr>
        <w:t xml:space="preserve">angustia, </w:t>
      </w:r>
      <w:r w:rsidR="004420C3">
        <w:rPr>
          <w:rFonts w:ascii="Times New Roman" w:hAnsi="Times New Roman" w:cs="Times New Roman"/>
          <w:sz w:val="24"/>
          <w:szCs w:val="24"/>
        </w:rPr>
        <w:t xml:space="preserve">la </w:t>
      </w:r>
      <w:r w:rsidR="00D41CDD" w:rsidRPr="00A07C75">
        <w:rPr>
          <w:rFonts w:ascii="Times New Roman" w:hAnsi="Times New Roman" w:cs="Times New Roman"/>
          <w:sz w:val="24"/>
          <w:szCs w:val="24"/>
        </w:rPr>
        <w:t xml:space="preserve">evasión interna y </w:t>
      </w:r>
      <w:r w:rsidR="004420C3">
        <w:rPr>
          <w:rFonts w:ascii="Times New Roman" w:hAnsi="Times New Roman" w:cs="Times New Roman"/>
          <w:sz w:val="24"/>
          <w:szCs w:val="24"/>
        </w:rPr>
        <w:t xml:space="preserve">la </w:t>
      </w:r>
      <w:r w:rsidR="00D41CDD" w:rsidRPr="00A07C75">
        <w:rPr>
          <w:rFonts w:ascii="Times New Roman" w:hAnsi="Times New Roman" w:cs="Times New Roman"/>
          <w:sz w:val="24"/>
          <w:szCs w:val="24"/>
        </w:rPr>
        <w:t xml:space="preserve">evasión externa. Esto significa que en </w:t>
      </w:r>
      <w:r w:rsidR="00F932C2" w:rsidRPr="00A07C75">
        <w:rPr>
          <w:rFonts w:ascii="Times New Roman" w:hAnsi="Times New Roman" w:cs="Times New Roman"/>
          <w:sz w:val="24"/>
          <w:szCs w:val="24"/>
        </w:rPr>
        <w:t xml:space="preserve">estos trastornos el comportamiento de hombres y mujeres </w:t>
      </w:r>
      <w:r w:rsidR="00350CED" w:rsidRPr="00A07C75">
        <w:rPr>
          <w:rFonts w:ascii="Times New Roman" w:hAnsi="Times New Roman" w:cs="Times New Roman"/>
          <w:sz w:val="24"/>
          <w:szCs w:val="24"/>
        </w:rPr>
        <w:t xml:space="preserve">es </w:t>
      </w:r>
      <w:r w:rsidR="00EC3B8E" w:rsidRPr="00A07C75">
        <w:rPr>
          <w:rFonts w:ascii="Times New Roman" w:hAnsi="Times New Roman" w:cs="Times New Roman"/>
          <w:sz w:val="24"/>
          <w:szCs w:val="24"/>
        </w:rPr>
        <w:t>diferente.</w:t>
      </w:r>
      <w:r w:rsidR="00F932C2" w:rsidRPr="00A07C75">
        <w:rPr>
          <w:rFonts w:ascii="Times New Roman" w:hAnsi="Times New Roman" w:cs="Times New Roman"/>
          <w:sz w:val="24"/>
          <w:szCs w:val="24"/>
        </w:rPr>
        <w:t xml:space="preserve"> </w:t>
      </w:r>
    </w:p>
    <w:p w14:paraId="4CCD6680" w14:textId="66B1B412" w:rsidR="00CD76C4" w:rsidRPr="00A07C75" w:rsidRDefault="000F72F1" w:rsidP="00136F88">
      <w:pPr>
        <w:autoSpaceDE w:val="0"/>
        <w:autoSpaceDN w:val="0"/>
        <w:adjustRightInd w:val="0"/>
        <w:spacing w:after="0" w:line="360" w:lineRule="auto"/>
        <w:jc w:val="center"/>
        <w:rPr>
          <w:rFonts w:ascii="Times New Roman" w:hAnsi="Times New Roman" w:cs="Times New Roman"/>
          <w:sz w:val="24"/>
          <w:szCs w:val="24"/>
        </w:rPr>
      </w:pPr>
      <w:r w:rsidRPr="00A07C75">
        <w:rPr>
          <w:rFonts w:ascii="Times New Roman" w:hAnsi="Times New Roman" w:cs="Times New Roman"/>
          <w:b/>
          <w:bCs/>
          <w:sz w:val="24"/>
          <w:szCs w:val="24"/>
        </w:rPr>
        <w:lastRenderedPageBreak/>
        <w:t>Tabla 4</w:t>
      </w:r>
      <w:r w:rsidR="00136F88" w:rsidRPr="00A07C75">
        <w:rPr>
          <w:rFonts w:ascii="Times New Roman" w:hAnsi="Times New Roman" w:cs="Times New Roman"/>
          <w:b/>
          <w:bCs/>
          <w:sz w:val="24"/>
          <w:szCs w:val="24"/>
        </w:rPr>
        <w:t>.</w:t>
      </w:r>
      <w:r w:rsidR="00136F88" w:rsidRPr="00A07C75">
        <w:rPr>
          <w:rFonts w:ascii="Times New Roman" w:hAnsi="Times New Roman" w:cs="Times New Roman"/>
          <w:sz w:val="24"/>
          <w:szCs w:val="24"/>
        </w:rPr>
        <w:t xml:space="preserve"> </w:t>
      </w:r>
      <w:r w:rsidRPr="00A07C75">
        <w:rPr>
          <w:rFonts w:ascii="Times New Roman" w:hAnsi="Times New Roman" w:cs="Times New Roman"/>
          <w:sz w:val="24"/>
          <w:szCs w:val="24"/>
        </w:rPr>
        <w:t xml:space="preserve">Análisis </w:t>
      </w:r>
      <w:r w:rsidR="00EF3DF1">
        <w:rPr>
          <w:rFonts w:ascii="Times New Roman" w:hAnsi="Times New Roman" w:cs="Times New Roman"/>
          <w:sz w:val="24"/>
          <w:szCs w:val="24"/>
        </w:rPr>
        <w:t>ANOVA</w:t>
      </w: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8"/>
        <w:gridCol w:w="1521"/>
        <w:gridCol w:w="1129"/>
        <w:gridCol w:w="1176"/>
        <w:gridCol w:w="729"/>
        <w:gridCol w:w="1137"/>
        <w:gridCol w:w="745"/>
        <w:gridCol w:w="893"/>
      </w:tblGrid>
      <w:tr w:rsidR="00CD76C4" w:rsidRPr="00A07C75" w14:paraId="7EDB4BAF" w14:textId="77777777" w:rsidTr="00B12248">
        <w:trPr>
          <w:trHeight w:val="515"/>
          <w:jc w:val="center"/>
        </w:trPr>
        <w:tc>
          <w:tcPr>
            <w:tcW w:w="4258" w:type="dxa"/>
            <w:gridSpan w:val="3"/>
            <w:shd w:val="clear" w:color="auto" w:fill="auto"/>
            <w:vAlign w:val="bottom"/>
            <w:hideMark/>
          </w:tcPr>
          <w:p w14:paraId="0A7973FF"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 </w:t>
            </w:r>
          </w:p>
        </w:tc>
        <w:tc>
          <w:tcPr>
            <w:tcW w:w="1176" w:type="dxa"/>
            <w:shd w:val="clear" w:color="auto" w:fill="auto"/>
            <w:vAlign w:val="bottom"/>
            <w:hideMark/>
          </w:tcPr>
          <w:p w14:paraId="7063BB13"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 xml:space="preserve">Suma de cuadrados </w:t>
            </w:r>
          </w:p>
        </w:tc>
        <w:tc>
          <w:tcPr>
            <w:tcW w:w="729" w:type="dxa"/>
            <w:shd w:val="clear" w:color="auto" w:fill="auto"/>
            <w:vAlign w:val="bottom"/>
            <w:hideMark/>
          </w:tcPr>
          <w:p w14:paraId="3D0CC602"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proofErr w:type="spellStart"/>
            <w:r w:rsidRPr="00A07C75">
              <w:rPr>
                <w:rFonts w:ascii="Times New Roman" w:hAnsi="Times New Roman" w:cs="Times New Roman"/>
                <w:sz w:val="24"/>
                <w:szCs w:val="24"/>
              </w:rPr>
              <w:t>gl</w:t>
            </w:r>
            <w:proofErr w:type="spellEnd"/>
          </w:p>
        </w:tc>
        <w:tc>
          <w:tcPr>
            <w:tcW w:w="1137" w:type="dxa"/>
            <w:shd w:val="clear" w:color="auto" w:fill="auto"/>
            <w:vAlign w:val="bottom"/>
            <w:hideMark/>
          </w:tcPr>
          <w:p w14:paraId="2E15092E"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Cuadrado medio</w:t>
            </w:r>
          </w:p>
        </w:tc>
        <w:tc>
          <w:tcPr>
            <w:tcW w:w="745" w:type="dxa"/>
            <w:shd w:val="clear" w:color="auto" w:fill="auto"/>
            <w:vAlign w:val="bottom"/>
            <w:hideMark/>
          </w:tcPr>
          <w:p w14:paraId="780DE401"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F</w:t>
            </w:r>
          </w:p>
        </w:tc>
        <w:tc>
          <w:tcPr>
            <w:tcW w:w="893" w:type="dxa"/>
            <w:shd w:val="clear" w:color="auto" w:fill="auto"/>
            <w:vAlign w:val="bottom"/>
            <w:hideMark/>
          </w:tcPr>
          <w:p w14:paraId="47F0E057"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Sig.</w:t>
            </w:r>
          </w:p>
        </w:tc>
      </w:tr>
      <w:tr w:rsidR="00CD76C4" w:rsidRPr="00A07C75" w14:paraId="1BB586E1" w14:textId="77777777" w:rsidTr="00B12248">
        <w:trPr>
          <w:trHeight w:val="500"/>
          <w:jc w:val="center"/>
        </w:trPr>
        <w:tc>
          <w:tcPr>
            <w:tcW w:w="1608" w:type="dxa"/>
            <w:vMerge w:val="restart"/>
            <w:shd w:val="clear" w:color="auto" w:fill="auto"/>
            <w:hideMark/>
          </w:tcPr>
          <w:p w14:paraId="3DF36FDC" w14:textId="2526825E"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Equilibrio socioemocional * Género</w:t>
            </w:r>
          </w:p>
        </w:tc>
        <w:tc>
          <w:tcPr>
            <w:tcW w:w="1521" w:type="dxa"/>
            <w:shd w:val="clear" w:color="auto" w:fill="auto"/>
            <w:hideMark/>
          </w:tcPr>
          <w:p w14:paraId="3F172B5B"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Entre grupos</w:t>
            </w:r>
          </w:p>
        </w:tc>
        <w:tc>
          <w:tcPr>
            <w:tcW w:w="1129" w:type="dxa"/>
            <w:shd w:val="clear" w:color="auto" w:fill="auto"/>
            <w:hideMark/>
          </w:tcPr>
          <w:p w14:paraId="76E71321" w14:textId="1B2B706B" w:rsidR="00CD76C4" w:rsidRPr="00A07C75" w:rsidRDefault="00F42DC5" w:rsidP="00F42DC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w:t>
            </w:r>
            <w:r w:rsidR="00CD76C4" w:rsidRPr="00A07C75">
              <w:rPr>
                <w:rFonts w:ascii="Times New Roman" w:hAnsi="Times New Roman" w:cs="Times New Roman"/>
                <w:sz w:val="24"/>
                <w:szCs w:val="24"/>
              </w:rPr>
              <w:t>ombinado)</w:t>
            </w:r>
          </w:p>
        </w:tc>
        <w:tc>
          <w:tcPr>
            <w:tcW w:w="1176" w:type="dxa"/>
            <w:shd w:val="clear" w:color="auto" w:fill="auto"/>
            <w:noWrap/>
            <w:vAlign w:val="center"/>
            <w:hideMark/>
          </w:tcPr>
          <w:p w14:paraId="19D5C75C"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2.208</w:t>
            </w:r>
          </w:p>
        </w:tc>
        <w:tc>
          <w:tcPr>
            <w:tcW w:w="729" w:type="dxa"/>
            <w:shd w:val="clear" w:color="auto" w:fill="auto"/>
            <w:noWrap/>
            <w:vAlign w:val="center"/>
            <w:hideMark/>
          </w:tcPr>
          <w:p w14:paraId="394DDD54"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2</w:t>
            </w:r>
          </w:p>
        </w:tc>
        <w:tc>
          <w:tcPr>
            <w:tcW w:w="1137" w:type="dxa"/>
            <w:shd w:val="clear" w:color="auto" w:fill="auto"/>
            <w:noWrap/>
            <w:vAlign w:val="center"/>
            <w:hideMark/>
          </w:tcPr>
          <w:p w14:paraId="7B30AF3C"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1.104</w:t>
            </w:r>
          </w:p>
        </w:tc>
        <w:tc>
          <w:tcPr>
            <w:tcW w:w="745" w:type="dxa"/>
            <w:shd w:val="clear" w:color="auto" w:fill="auto"/>
            <w:noWrap/>
            <w:vAlign w:val="center"/>
            <w:hideMark/>
          </w:tcPr>
          <w:p w14:paraId="15BF9B31"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1.512</w:t>
            </w:r>
          </w:p>
        </w:tc>
        <w:tc>
          <w:tcPr>
            <w:tcW w:w="893" w:type="dxa"/>
            <w:shd w:val="clear" w:color="auto" w:fill="auto"/>
            <w:noWrap/>
            <w:vAlign w:val="center"/>
            <w:hideMark/>
          </w:tcPr>
          <w:p w14:paraId="72B16D28"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0.222</w:t>
            </w:r>
          </w:p>
        </w:tc>
      </w:tr>
      <w:tr w:rsidR="00CD76C4" w:rsidRPr="00A07C75" w14:paraId="32619D09" w14:textId="77777777" w:rsidTr="00B12248">
        <w:trPr>
          <w:trHeight w:val="309"/>
          <w:jc w:val="center"/>
        </w:trPr>
        <w:tc>
          <w:tcPr>
            <w:tcW w:w="1608" w:type="dxa"/>
            <w:vMerge/>
            <w:vAlign w:val="center"/>
            <w:hideMark/>
          </w:tcPr>
          <w:p w14:paraId="1E041638"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p>
        </w:tc>
        <w:tc>
          <w:tcPr>
            <w:tcW w:w="2650" w:type="dxa"/>
            <w:gridSpan w:val="2"/>
            <w:shd w:val="clear" w:color="auto" w:fill="auto"/>
            <w:hideMark/>
          </w:tcPr>
          <w:p w14:paraId="1DD529D4"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Dentro de grupos</w:t>
            </w:r>
          </w:p>
        </w:tc>
        <w:tc>
          <w:tcPr>
            <w:tcW w:w="1176" w:type="dxa"/>
            <w:shd w:val="clear" w:color="auto" w:fill="auto"/>
            <w:noWrap/>
            <w:vAlign w:val="center"/>
            <w:hideMark/>
          </w:tcPr>
          <w:p w14:paraId="15B2686F"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185.478</w:t>
            </w:r>
          </w:p>
        </w:tc>
        <w:tc>
          <w:tcPr>
            <w:tcW w:w="729" w:type="dxa"/>
            <w:shd w:val="clear" w:color="auto" w:fill="auto"/>
            <w:noWrap/>
            <w:vAlign w:val="center"/>
            <w:hideMark/>
          </w:tcPr>
          <w:p w14:paraId="785D2990"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254</w:t>
            </w:r>
          </w:p>
        </w:tc>
        <w:tc>
          <w:tcPr>
            <w:tcW w:w="1137" w:type="dxa"/>
            <w:shd w:val="clear" w:color="auto" w:fill="auto"/>
            <w:noWrap/>
            <w:vAlign w:val="center"/>
            <w:hideMark/>
          </w:tcPr>
          <w:p w14:paraId="29105ED8"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0.730</w:t>
            </w:r>
          </w:p>
        </w:tc>
        <w:tc>
          <w:tcPr>
            <w:tcW w:w="745" w:type="dxa"/>
            <w:shd w:val="clear" w:color="auto" w:fill="auto"/>
            <w:vAlign w:val="center"/>
            <w:hideMark/>
          </w:tcPr>
          <w:p w14:paraId="74133CBD"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p>
        </w:tc>
        <w:tc>
          <w:tcPr>
            <w:tcW w:w="893" w:type="dxa"/>
            <w:shd w:val="clear" w:color="auto" w:fill="auto"/>
            <w:vAlign w:val="center"/>
            <w:hideMark/>
          </w:tcPr>
          <w:p w14:paraId="210E0850"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p>
        </w:tc>
      </w:tr>
      <w:tr w:rsidR="00CD76C4" w:rsidRPr="00A07C75" w14:paraId="69DFFF15" w14:textId="77777777" w:rsidTr="00B12248">
        <w:trPr>
          <w:trHeight w:val="309"/>
          <w:jc w:val="center"/>
        </w:trPr>
        <w:tc>
          <w:tcPr>
            <w:tcW w:w="1608" w:type="dxa"/>
            <w:vMerge/>
            <w:vAlign w:val="center"/>
            <w:hideMark/>
          </w:tcPr>
          <w:p w14:paraId="65D2300B"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p>
        </w:tc>
        <w:tc>
          <w:tcPr>
            <w:tcW w:w="2650" w:type="dxa"/>
            <w:gridSpan w:val="2"/>
            <w:shd w:val="clear" w:color="auto" w:fill="auto"/>
            <w:hideMark/>
          </w:tcPr>
          <w:p w14:paraId="4B8A04AA"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Total</w:t>
            </w:r>
          </w:p>
        </w:tc>
        <w:tc>
          <w:tcPr>
            <w:tcW w:w="1176" w:type="dxa"/>
            <w:shd w:val="clear" w:color="auto" w:fill="auto"/>
            <w:noWrap/>
            <w:vAlign w:val="center"/>
            <w:hideMark/>
          </w:tcPr>
          <w:p w14:paraId="08E1D277"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187.686</w:t>
            </w:r>
          </w:p>
        </w:tc>
        <w:tc>
          <w:tcPr>
            <w:tcW w:w="729" w:type="dxa"/>
            <w:shd w:val="clear" w:color="auto" w:fill="auto"/>
            <w:noWrap/>
            <w:vAlign w:val="center"/>
            <w:hideMark/>
          </w:tcPr>
          <w:p w14:paraId="5A53D780"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256</w:t>
            </w:r>
          </w:p>
        </w:tc>
        <w:tc>
          <w:tcPr>
            <w:tcW w:w="1137" w:type="dxa"/>
            <w:shd w:val="clear" w:color="auto" w:fill="auto"/>
            <w:vAlign w:val="center"/>
            <w:hideMark/>
          </w:tcPr>
          <w:p w14:paraId="5D7F3326"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p>
        </w:tc>
        <w:tc>
          <w:tcPr>
            <w:tcW w:w="745" w:type="dxa"/>
            <w:shd w:val="clear" w:color="auto" w:fill="auto"/>
            <w:vAlign w:val="center"/>
            <w:hideMark/>
          </w:tcPr>
          <w:p w14:paraId="73DA16FD"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p>
        </w:tc>
        <w:tc>
          <w:tcPr>
            <w:tcW w:w="893" w:type="dxa"/>
            <w:shd w:val="clear" w:color="auto" w:fill="auto"/>
            <w:vAlign w:val="center"/>
            <w:hideMark/>
          </w:tcPr>
          <w:p w14:paraId="10B0CE1E"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p>
        </w:tc>
      </w:tr>
      <w:tr w:rsidR="00CD76C4" w:rsidRPr="00A07C75" w14:paraId="0B24609A" w14:textId="77777777" w:rsidTr="00B12248">
        <w:trPr>
          <w:trHeight w:val="309"/>
          <w:jc w:val="center"/>
        </w:trPr>
        <w:tc>
          <w:tcPr>
            <w:tcW w:w="1608" w:type="dxa"/>
            <w:vMerge w:val="restart"/>
            <w:shd w:val="clear" w:color="auto" w:fill="auto"/>
            <w:hideMark/>
          </w:tcPr>
          <w:p w14:paraId="5149AC95"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Angustia * Género</w:t>
            </w:r>
          </w:p>
        </w:tc>
        <w:tc>
          <w:tcPr>
            <w:tcW w:w="1521" w:type="dxa"/>
            <w:shd w:val="clear" w:color="auto" w:fill="auto"/>
            <w:hideMark/>
          </w:tcPr>
          <w:p w14:paraId="126EB5CF"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Entre grupos</w:t>
            </w:r>
          </w:p>
        </w:tc>
        <w:tc>
          <w:tcPr>
            <w:tcW w:w="1129" w:type="dxa"/>
            <w:shd w:val="clear" w:color="auto" w:fill="auto"/>
            <w:hideMark/>
          </w:tcPr>
          <w:p w14:paraId="3C418C55" w14:textId="3CF4931B" w:rsidR="00CD76C4" w:rsidRPr="00A07C75" w:rsidRDefault="00CD76C4" w:rsidP="00F42DC5">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w:t>
            </w:r>
            <w:r w:rsidR="00F42DC5">
              <w:rPr>
                <w:rFonts w:ascii="Times New Roman" w:hAnsi="Times New Roman" w:cs="Times New Roman"/>
                <w:sz w:val="24"/>
                <w:szCs w:val="24"/>
              </w:rPr>
              <w:t>c</w:t>
            </w:r>
            <w:r w:rsidRPr="00A07C75">
              <w:rPr>
                <w:rFonts w:ascii="Times New Roman" w:hAnsi="Times New Roman" w:cs="Times New Roman"/>
                <w:sz w:val="24"/>
                <w:szCs w:val="24"/>
              </w:rPr>
              <w:t>ombinado)</w:t>
            </w:r>
          </w:p>
        </w:tc>
        <w:tc>
          <w:tcPr>
            <w:tcW w:w="1176" w:type="dxa"/>
            <w:shd w:val="clear" w:color="auto" w:fill="auto"/>
            <w:noWrap/>
            <w:vAlign w:val="center"/>
            <w:hideMark/>
          </w:tcPr>
          <w:p w14:paraId="39B17351"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4.034</w:t>
            </w:r>
          </w:p>
        </w:tc>
        <w:tc>
          <w:tcPr>
            <w:tcW w:w="729" w:type="dxa"/>
            <w:shd w:val="clear" w:color="auto" w:fill="auto"/>
            <w:noWrap/>
            <w:vAlign w:val="center"/>
            <w:hideMark/>
          </w:tcPr>
          <w:p w14:paraId="67A1CD7B"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2</w:t>
            </w:r>
          </w:p>
        </w:tc>
        <w:tc>
          <w:tcPr>
            <w:tcW w:w="1137" w:type="dxa"/>
            <w:shd w:val="clear" w:color="auto" w:fill="auto"/>
            <w:noWrap/>
            <w:vAlign w:val="center"/>
            <w:hideMark/>
          </w:tcPr>
          <w:p w14:paraId="4554C678"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2.017</w:t>
            </w:r>
          </w:p>
        </w:tc>
        <w:tc>
          <w:tcPr>
            <w:tcW w:w="745" w:type="dxa"/>
            <w:shd w:val="clear" w:color="auto" w:fill="auto"/>
            <w:noWrap/>
            <w:vAlign w:val="center"/>
            <w:hideMark/>
          </w:tcPr>
          <w:p w14:paraId="604EBAD0"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4.783</w:t>
            </w:r>
          </w:p>
        </w:tc>
        <w:tc>
          <w:tcPr>
            <w:tcW w:w="893" w:type="dxa"/>
            <w:shd w:val="clear" w:color="auto" w:fill="auto"/>
            <w:noWrap/>
            <w:vAlign w:val="center"/>
            <w:hideMark/>
          </w:tcPr>
          <w:p w14:paraId="4761B9DE"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0.009</w:t>
            </w:r>
          </w:p>
        </w:tc>
      </w:tr>
      <w:tr w:rsidR="00CD76C4" w:rsidRPr="00A07C75" w14:paraId="674AD4A8" w14:textId="77777777" w:rsidTr="00B12248">
        <w:trPr>
          <w:trHeight w:val="294"/>
          <w:jc w:val="center"/>
        </w:trPr>
        <w:tc>
          <w:tcPr>
            <w:tcW w:w="1608" w:type="dxa"/>
            <w:vMerge/>
            <w:vAlign w:val="center"/>
            <w:hideMark/>
          </w:tcPr>
          <w:p w14:paraId="0D9ABD74"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p>
        </w:tc>
        <w:tc>
          <w:tcPr>
            <w:tcW w:w="2650" w:type="dxa"/>
            <w:gridSpan w:val="2"/>
            <w:shd w:val="clear" w:color="auto" w:fill="auto"/>
            <w:hideMark/>
          </w:tcPr>
          <w:p w14:paraId="0462C5E3"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Dentro de grupos</w:t>
            </w:r>
          </w:p>
        </w:tc>
        <w:tc>
          <w:tcPr>
            <w:tcW w:w="1176" w:type="dxa"/>
            <w:shd w:val="clear" w:color="auto" w:fill="auto"/>
            <w:noWrap/>
            <w:vAlign w:val="center"/>
            <w:hideMark/>
          </w:tcPr>
          <w:p w14:paraId="5C4E5886"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107.095</w:t>
            </w:r>
          </w:p>
        </w:tc>
        <w:tc>
          <w:tcPr>
            <w:tcW w:w="729" w:type="dxa"/>
            <w:shd w:val="clear" w:color="auto" w:fill="auto"/>
            <w:noWrap/>
            <w:vAlign w:val="center"/>
            <w:hideMark/>
          </w:tcPr>
          <w:p w14:paraId="44A6FC53"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254</w:t>
            </w:r>
          </w:p>
        </w:tc>
        <w:tc>
          <w:tcPr>
            <w:tcW w:w="1137" w:type="dxa"/>
            <w:shd w:val="clear" w:color="auto" w:fill="auto"/>
            <w:noWrap/>
            <w:vAlign w:val="center"/>
            <w:hideMark/>
          </w:tcPr>
          <w:p w14:paraId="552AC85A"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0.422</w:t>
            </w:r>
          </w:p>
        </w:tc>
        <w:tc>
          <w:tcPr>
            <w:tcW w:w="745" w:type="dxa"/>
            <w:shd w:val="clear" w:color="auto" w:fill="auto"/>
            <w:vAlign w:val="center"/>
            <w:hideMark/>
          </w:tcPr>
          <w:p w14:paraId="65551A7B"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p>
        </w:tc>
        <w:tc>
          <w:tcPr>
            <w:tcW w:w="893" w:type="dxa"/>
            <w:shd w:val="clear" w:color="auto" w:fill="auto"/>
            <w:vAlign w:val="center"/>
            <w:hideMark/>
          </w:tcPr>
          <w:p w14:paraId="0CE5CF35"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p>
        </w:tc>
      </w:tr>
      <w:tr w:rsidR="00CD76C4" w:rsidRPr="00A07C75" w14:paraId="48446B65" w14:textId="77777777" w:rsidTr="00B12248">
        <w:trPr>
          <w:trHeight w:val="309"/>
          <w:jc w:val="center"/>
        </w:trPr>
        <w:tc>
          <w:tcPr>
            <w:tcW w:w="1608" w:type="dxa"/>
            <w:vMerge/>
            <w:vAlign w:val="center"/>
            <w:hideMark/>
          </w:tcPr>
          <w:p w14:paraId="3CCD17E9"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p>
        </w:tc>
        <w:tc>
          <w:tcPr>
            <w:tcW w:w="2650" w:type="dxa"/>
            <w:gridSpan w:val="2"/>
            <w:shd w:val="clear" w:color="auto" w:fill="auto"/>
            <w:hideMark/>
          </w:tcPr>
          <w:p w14:paraId="231B082F"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Total</w:t>
            </w:r>
          </w:p>
        </w:tc>
        <w:tc>
          <w:tcPr>
            <w:tcW w:w="1176" w:type="dxa"/>
            <w:shd w:val="clear" w:color="auto" w:fill="auto"/>
            <w:noWrap/>
            <w:vAlign w:val="center"/>
            <w:hideMark/>
          </w:tcPr>
          <w:p w14:paraId="5F15B1F0"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111.129</w:t>
            </w:r>
          </w:p>
        </w:tc>
        <w:tc>
          <w:tcPr>
            <w:tcW w:w="729" w:type="dxa"/>
            <w:shd w:val="clear" w:color="auto" w:fill="auto"/>
            <w:noWrap/>
            <w:vAlign w:val="center"/>
            <w:hideMark/>
          </w:tcPr>
          <w:p w14:paraId="5E582D3C"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256</w:t>
            </w:r>
          </w:p>
        </w:tc>
        <w:tc>
          <w:tcPr>
            <w:tcW w:w="1137" w:type="dxa"/>
            <w:shd w:val="clear" w:color="auto" w:fill="auto"/>
            <w:vAlign w:val="center"/>
            <w:hideMark/>
          </w:tcPr>
          <w:p w14:paraId="77CC49F5"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p>
        </w:tc>
        <w:tc>
          <w:tcPr>
            <w:tcW w:w="745" w:type="dxa"/>
            <w:shd w:val="clear" w:color="auto" w:fill="auto"/>
            <w:vAlign w:val="center"/>
            <w:hideMark/>
          </w:tcPr>
          <w:p w14:paraId="733E432C"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p>
        </w:tc>
        <w:tc>
          <w:tcPr>
            <w:tcW w:w="893" w:type="dxa"/>
            <w:shd w:val="clear" w:color="auto" w:fill="auto"/>
            <w:vAlign w:val="center"/>
            <w:hideMark/>
          </w:tcPr>
          <w:p w14:paraId="36A3E2E6"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p>
        </w:tc>
      </w:tr>
      <w:tr w:rsidR="00CD76C4" w:rsidRPr="00A07C75" w14:paraId="4402945C" w14:textId="77777777" w:rsidTr="00B12248">
        <w:trPr>
          <w:trHeight w:val="309"/>
          <w:jc w:val="center"/>
        </w:trPr>
        <w:tc>
          <w:tcPr>
            <w:tcW w:w="1608" w:type="dxa"/>
            <w:vMerge w:val="restart"/>
            <w:shd w:val="clear" w:color="auto" w:fill="auto"/>
            <w:hideMark/>
          </w:tcPr>
          <w:p w14:paraId="03D8D35E"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Evitación interna * Género</w:t>
            </w:r>
          </w:p>
        </w:tc>
        <w:tc>
          <w:tcPr>
            <w:tcW w:w="1521" w:type="dxa"/>
            <w:shd w:val="clear" w:color="auto" w:fill="auto"/>
            <w:hideMark/>
          </w:tcPr>
          <w:p w14:paraId="3031702D"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Entre grupos</w:t>
            </w:r>
          </w:p>
        </w:tc>
        <w:tc>
          <w:tcPr>
            <w:tcW w:w="1129" w:type="dxa"/>
            <w:shd w:val="clear" w:color="auto" w:fill="auto"/>
            <w:hideMark/>
          </w:tcPr>
          <w:p w14:paraId="73A93C92" w14:textId="0D8A3A53" w:rsidR="00CD76C4" w:rsidRPr="00A07C75" w:rsidRDefault="00CD76C4" w:rsidP="00F42DC5">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w:t>
            </w:r>
            <w:r w:rsidR="00F42DC5">
              <w:rPr>
                <w:rFonts w:ascii="Times New Roman" w:hAnsi="Times New Roman" w:cs="Times New Roman"/>
                <w:sz w:val="24"/>
                <w:szCs w:val="24"/>
              </w:rPr>
              <w:t>c</w:t>
            </w:r>
            <w:r w:rsidRPr="00A07C75">
              <w:rPr>
                <w:rFonts w:ascii="Times New Roman" w:hAnsi="Times New Roman" w:cs="Times New Roman"/>
                <w:sz w:val="24"/>
                <w:szCs w:val="24"/>
              </w:rPr>
              <w:t>ombinado)</w:t>
            </w:r>
          </w:p>
        </w:tc>
        <w:tc>
          <w:tcPr>
            <w:tcW w:w="1176" w:type="dxa"/>
            <w:shd w:val="clear" w:color="auto" w:fill="auto"/>
            <w:noWrap/>
            <w:vAlign w:val="center"/>
            <w:hideMark/>
          </w:tcPr>
          <w:p w14:paraId="3E859F28"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5.685</w:t>
            </w:r>
          </w:p>
        </w:tc>
        <w:tc>
          <w:tcPr>
            <w:tcW w:w="729" w:type="dxa"/>
            <w:shd w:val="clear" w:color="auto" w:fill="auto"/>
            <w:noWrap/>
            <w:vAlign w:val="center"/>
            <w:hideMark/>
          </w:tcPr>
          <w:p w14:paraId="27378D96"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2</w:t>
            </w:r>
          </w:p>
        </w:tc>
        <w:tc>
          <w:tcPr>
            <w:tcW w:w="1137" w:type="dxa"/>
            <w:shd w:val="clear" w:color="auto" w:fill="auto"/>
            <w:noWrap/>
            <w:vAlign w:val="center"/>
            <w:hideMark/>
          </w:tcPr>
          <w:p w14:paraId="193F74FB"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2.843</w:t>
            </w:r>
          </w:p>
        </w:tc>
        <w:tc>
          <w:tcPr>
            <w:tcW w:w="745" w:type="dxa"/>
            <w:shd w:val="clear" w:color="auto" w:fill="auto"/>
            <w:noWrap/>
            <w:vAlign w:val="center"/>
            <w:hideMark/>
          </w:tcPr>
          <w:p w14:paraId="32779195"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4.687</w:t>
            </w:r>
          </w:p>
        </w:tc>
        <w:tc>
          <w:tcPr>
            <w:tcW w:w="893" w:type="dxa"/>
            <w:shd w:val="clear" w:color="auto" w:fill="auto"/>
            <w:noWrap/>
            <w:vAlign w:val="center"/>
            <w:hideMark/>
          </w:tcPr>
          <w:p w14:paraId="3018D726"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0.010</w:t>
            </w:r>
          </w:p>
        </w:tc>
      </w:tr>
      <w:tr w:rsidR="00CD76C4" w:rsidRPr="00A07C75" w14:paraId="2225A365" w14:textId="77777777" w:rsidTr="00B12248">
        <w:trPr>
          <w:trHeight w:val="294"/>
          <w:jc w:val="center"/>
        </w:trPr>
        <w:tc>
          <w:tcPr>
            <w:tcW w:w="1608" w:type="dxa"/>
            <w:vMerge/>
            <w:vAlign w:val="center"/>
            <w:hideMark/>
          </w:tcPr>
          <w:p w14:paraId="3202792C"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p>
        </w:tc>
        <w:tc>
          <w:tcPr>
            <w:tcW w:w="2650" w:type="dxa"/>
            <w:gridSpan w:val="2"/>
            <w:shd w:val="clear" w:color="auto" w:fill="auto"/>
            <w:hideMark/>
          </w:tcPr>
          <w:p w14:paraId="23EF481B"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Dentro de grupos</w:t>
            </w:r>
          </w:p>
        </w:tc>
        <w:tc>
          <w:tcPr>
            <w:tcW w:w="1176" w:type="dxa"/>
            <w:shd w:val="clear" w:color="auto" w:fill="auto"/>
            <w:noWrap/>
            <w:vAlign w:val="center"/>
            <w:hideMark/>
          </w:tcPr>
          <w:p w14:paraId="2DADF359"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154.042</w:t>
            </w:r>
          </w:p>
        </w:tc>
        <w:tc>
          <w:tcPr>
            <w:tcW w:w="729" w:type="dxa"/>
            <w:shd w:val="clear" w:color="auto" w:fill="auto"/>
            <w:noWrap/>
            <w:vAlign w:val="center"/>
            <w:hideMark/>
          </w:tcPr>
          <w:p w14:paraId="055D7860"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254</w:t>
            </w:r>
          </w:p>
        </w:tc>
        <w:tc>
          <w:tcPr>
            <w:tcW w:w="1137" w:type="dxa"/>
            <w:shd w:val="clear" w:color="auto" w:fill="auto"/>
            <w:noWrap/>
            <w:vAlign w:val="center"/>
            <w:hideMark/>
          </w:tcPr>
          <w:p w14:paraId="6DDFA296"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0.606</w:t>
            </w:r>
          </w:p>
        </w:tc>
        <w:tc>
          <w:tcPr>
            <w:tcW w:w="745" w:type="dxa"/>
            <w:shd w:val="clear" w:color="auto" w:fill="auto"/>
            <w:vAlign w:val="center"/>
            <w:hideMark/>
          </w:tcPr>
          <w:p w14:paraId="376D38AC"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p>
        </w:tc>
        <w:tc>
          <w:tcPr>
            <w:tcW w:w="893" w:type="dxa"/>
            <w:shd w:val="clear" w:color="auto" w:fill="auto"/>
            <w:vAlign w:val="center"/>
            <w:hideMark/>
          </w:tcPr>
          <w:p w14:paraId="7423F2C7"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p>
        </w:tc>
      </w:tr>
      <w:tr w:rsidR="00CD76C4" w:rsidRPr="00A07C75" w14:paraId="4667C206" w14:textId="77777777" w:rsidTr="00B12248">
        <w:trPr>
          <w:trHeight w:val="309"/>
          <w:jc w:val="center"/>
        </w:trPr>
        <w:tc>
          <w:tcPr>
            <w:tcW w:w="1608" w:type="dxa"/>
            <w:vMerge/>
            <w:vAlign w:val="center"/>
            <w:hideMark/>
          </w:tcPr>
          <w:p w14:paraId="18FA3123"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p>
        </w:tc>
        <w:tc>
          <w:tcPr>
            <w:tcW w:w="2650" w:type="dxa"/>
            <w:gridSpan w:val="2"/>
            <w:shd w:val="clear" w:color="auto" w:fill="auto"/>
            <w:hideMark/>
          </w:tcPr>
          <w:p w14:paraId="513BBE37"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Total</w:t>
            </w:r>
          </w:p>
        </w:tc>
        <w:tc>
          <w:tcPr>
            <w:tcW w:w="1176" w:type="dxa"/>
            <w:shd w:val="clear" w:color="auto" w:fill="auto"/>
            <w:noWrap/>
            <w:vAlign w:val="center"/>
            <w:hideMark/>
          </w:tcPr>
          <w:p w14:paraId="7BFD2E27"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159.728</w:t>
            </w:r>
          </w:p>
        </w:tc>
        <w:tc>
          <w:tcPr>
            <w:tcW w:w="729" w:type="dxa"/>
            <w:shd w:val="clear" w:color="auto" w:fill="auto"/>
            <w:noWrap/>
            <w:vAlign w:val="center"/>
            <w:hideMark/>
          </w:tcPr>
          <w:p w14:paraId="3AE076C5"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256</w:t>
            </w:r>
          </w:p>
        </w:tc>
        <w:tc>
          <w:tcPr>
            <w:tcW w:w="1137" w:type="dxa"/>
            <w:shd w:val="clear" w:color="auto" w:fill="auto"/>
            <w:vAlign w:val="center"/>
            <w:hideMark/>
          </w:tcPr>
          <w:p w14:paraId="50392CEC"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p>
        </w:tc>
        <w:tc>
          <w:tcPr>
            <w:tcW w:w="745" w:type="dxa"/>
            <w:shd w:val="clear" w:color="auto" w:fill="auto"/>
            <w:vAlign w:val="center"/>
            <w:hideMark/>
          </w:tcPr>
          <w:p w14:paraId="3C7D2CE8"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p>
        </w:tc>
        <w:tc>
          <w:tcPr>
            <w:tcW w:w="893" w:type="dxa"/>
            <w:shd w:val="clear" w:color="auto" w:fill="auto"/>
            <w:vAlign w:val="center"/>
            <w:hideMark/>
          </w:tcPr>
          <w:p w14:paraId="29308B96"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p>
        </w:tc>
      </w:tr>
      <w:tr w:rsidR="00CD76C4" w:rsidRPr="00A07C75" w14:paraId="5DA8CB90" w14:textId="77777777" w:rsidTr="00B12248">
        <w:trPr>
          <w:trHeight w:val="309"/>
          <w:jc w:val="center"/>
        </w:trPr>
        <w:tc>
          <w:tcPr>
            <w:tcW w:w="1608" w:type="dxa"/>
            <w:vMerge w:val="restart"/>
            <w:shd w:val="clear" w:color="auto" w:fill="auto"/>
            <w:hideMark/>
          </w:tcPr>
          <w:p w14:paraId="0F08F045" w14:textId="77777777" w:rsidR="00136F88"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Evitación</w:t>
            </w:r>
          </w:p>
          <w:p w14:paraId="158B336E" w14:textId="2232B9A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externa * Género</w:t>
            </w:r>
          </w:p>
        </w:tc>
        <w:tc>
          <w:tcPr>
            <w:tcW w:w="1521" w:type="dxa"/>
            <w:shd w:val="clear" w:color="auto" w:fill="auto"/>
            <w:hideMark/>
          </w:tcPr>
          <w:p w14:paraId="1840AEDF"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Entre grupos</w:t>
            </w:r>
          </w:p>
        </w:tc>
        <w:tc>
          <w:tcPr>
            <w:tcW w:w="1129" w:type="dxa"/>
            <w:shd w:val="clear" w:color="auto" w:fill="auto"/>
            <w:hideMark/>
          </w:tcPr>
          <w:p w14:paraId="0481656D" w14:textId="20DE09AA" w:rsidR="00CD76C4" w:rsidRPr="00A07C75" w:rsidRDefault="00CD76C4" w:rsidP="00F42DC5">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w:t>
            </w:r>
            <w:r w:rsidR="00F42DC5">
              <w:rPr>
                <w:rFonts w:ascii="Times New Roman" w:hAnsi="Times New Roman" w:cs="Times New Roman"/>
                <w:sz w:val="24"/>
                <w:szCs w:val="24"/>
              </w:rPr>
              <w:t>c</w:t>
            </w:r>
            <w:r w:rsidRPr="00A07C75">
              <w:rPr>
                <w:rFonts w:ascii="Times New Roman" w:hAnsi="Times New Roman" w:cs="Times New Roman"/>
                <w:sz w:val="24"/>
                <w:szCs w:val="24"/>
              </w:rPr>
              <w:t>ombinado)</w:t>
            </w:r>
          </w:p>
        </w:tc>
        <w:tc>
          <w:tcPr>
            <w:tcW w:w="1176" w:type="dxa"/>
            <w:shd w:val="clear" w:color="auto" w:fill="auto"/>
            <w:noWrap/>
            <w:vAlign w:val="center"/>
            <w:hideMark/>
          </w:tcPr>
          <w:p w14:paraId="731CB3DA"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4.718</w:t>
            </w:r>
          </w:p>
        </w:tc>
        <w:tc>
          <w:tcPr>
            <w:tcW w:w="729" w:type="dxa"/>
            <w:shd w:val="clear" w:color="auto" w:fill="auto"/>
            <w:noWrap/>
            <w:vAlign w:val="center"/>
            <w:hideMark/>
          </w:tcPr>
          <w:p w14:paraId="2F2CA74F"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2</w:t>
            </w:r>
          </w:p>
        </w:tc>
        <w:tc>
          <w:tcPr>
            <w:tcW w:w="1137" w:type="dxa"/>
            <w:shd w:val="clear" w:color="auto" w:fill="auto"/>
            <w:noWrap/>
            <w:vAlign w:val="center"/>
            <w:hideMark/>
          </w:tcPr>
          <w:p w14:paraId="5F1B57F1"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2.359</w:t>
            </w:r>
          </w:p>
        </w:tc>
        <w:tc>
          <w:tcPr>
            <w:tcW w:w="745" w:type="dxa"/>
            <w:shd w:val="clear" w:color="auto" w:fill="auto"/>
            <w:noWrap/>
            <w:vAlign w:val="center"/>
            <w:hideMark/>
          </w:tcPr>
          <w:p w14:paraId="37099503"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3.177</w:t>
            </w:r>
          </w:p>
        </w:tc>
        <w:tc>
          <w:tcPr>
            <w:tcW w:w="893" w:type="dxa"/>
            <w:shd w:val="clear" w:color="auto" w:fill="auto"/>
            <w:noWrap/>
            <w:vAlign w:val="center"/>
            <w:hideMark/>
          </w:tcPr>
          <w:p w14:paraId="05A6737A"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0.043</w:t>
            </w:r>
          </w:p>
        </w:tc>
      </w:tr>
      <w:tr w:rsidR="00CD76C4" w:rsidRPr="00A07C75" w14:paraId="48EA6D24" w14:textId="77777777" w:rsidTr="00B12248">
        <w:trPr>
          <w:trHeight w:val="294"/>
          <w:jc w:val="center"/>
        </w:trPr>
        <w:tc>
          <w:tcPr>
            <w:tcW w:w="1608" w:type="dxa"/>
            <w:vMerge/>
            <w:vAlign w:val="center"/>
            <w:hideMark/>
          </w:tcPr>
          <w:p w14:paraId="2F962EA7"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p>
        </w:tc>
        <w:tc>
          <w:tcPr>
            <w:tcW w:w="2650" w:type="dxa"/>
            <w:gridSpan w:val="2"/>
            <w:shd w:val="clear" w:color="auto" w:fill="auto"/>
            <w:hideMark/>
          </w:tcPr>
          <w:p w14:paraId="2F888041"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Dentro de grupos</w:t>
            </w:r>
          </w:p>
        </w:tc>
        <w:tc>
          <w:tcPr>
            <w:tcW w:w="1176" w:type="dxa"/>
            <w:shd w:val="clear" w:color="auto" w:fill="auto"/>
            <w:noWrap/>
            <w:vAlign w:val="center"/>
            <w:hideMark/>
          </w:tcPr>
          <w:p w14:paraId="22AD114F"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188.603</w:t>
            </w:r>
          </w:p>
        </w:tc>
        <w:tc>
          <w:tcPr>
            <w:tcW w:w="729" w:type="dxa"/>
            <w:shd w:val="clear" w:color="auto" w:fill="auto"/>
            <w:noWrap/>
            <w:vAlign w:val="center"/>
            <w:hideMark/>
          </w:tcPr>
          <w:p w14:paraId="647DD96A"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254</w:t>
            </w:r>
          </w:p>
        </w:tc>
        <w:tc>
          <w:tcPr>
            <w:tcW w:w="1137" w:type="dxa"/>
            <w:shd w:val="clear" w:color="auto" w:fill="auto"/>
            <w:noWrap/>
            <w:vAlign w:val="center"/>
            <w:hideMark/>
          </w:tcPr>
          <w:p w14:paraId="4B0AAFEB"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0.743</w:t>
            </w:r>
          </w:p>
        </w:tc>
        <w:tc>
          <w:tcPr>
            <w:tcW w:w="745" w:type="dxa"/>
            <w:shd w:val="clear" w:color="auto" w:fill="auto"/>
            <w:vAlign w:val="center"/>
            <w:hideMark/>
          </w:tcPr>
          <w:p w14:paraId="740BA03C"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p>
        </w:tc>
        <w:tc>
          <w:tcPr>
            <w:tcW w:w="893" w:type="dxa"/>
            <w:shd w:val="clear" w:color="auto" w:fill="auto"/>
            <w:vAlign w:val="center"/>
            <w:hideMark/>
          </w:tcPr>
          <w:p w14:paraId="7D0F2424"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p>
        </w:tc>
      </w:tr>
      <w:tr w:rsidR="00CD76C4" w:rsidRPr="00A07C75" w14:paraId="62240C61" w14:textId="77777777" w:rsidTr="00B12248">
        <w:trPr>
          <w:trHeight w:val="309"/>
          <w:jc w:val="center"/>
        </w:trPr>
        <w:tc>
          <w:tcPr>
            <w:tcW w:w="1608" w:type="dxa"/>
            <w:vMerge/>
            <w:vAlign w:val="center"/>
            <w:hideMark/>
          </w:tcPr>
          <w:p w14:paraId="6469E5DA"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p>
        </w:tc>
        <w:tc>
          <w:tcPr>
            <w:tcW w:w="2650" w:type="dxa"/>
            <w:gridSpan w:val="2"/>
            <w:shd w:val="clear" w:color="auto" w:fill="auto"/>
            <w:hideMark/>
          </w:tcPr>
          <w:p w14:paraId="4DA3CBFD"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Total</w:t>
            </w:r>
          </w:p>
        </w:tc>
        <w:tc>
          <w:tcPr>
            <w:tcW w:w="1176" w:type="dxa"/>
            <w:shd w:val="clear" w:color="auto" w:fill="auto"/>
            <w:noWrap/>
            <w:vAlign w:val="center"/>
            <w:hideMark/>
          </w:tcPr>
          <w:p w14:paraId="1FD5830D"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193.320</w:t>
            </w:r>
          </w:p>
        </w:tc>
        <w:tc>
          <w:tcPr>
            <w:tcW w:w="729" w:type="dxa"/>
            <w:shd w:val="clear" w:color="auto" w:fill="auto"/>
            <w:noWrap/>
            <w:vAlign w:val="center"/>
            <w:hideMark/>
          </w:tcPr>
          <w:p w14:paraId="5D1150E7"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256</w:t>
            </w:r>
          </w:p>
        </w:tc>
        <w:tc>
          <w:tcPr>
            <w:tcW w:w="1137" w:type="dxa"/>
            <w:shd w:val="clear" w:color="auto" w:fill="auto"/>
            <w:vAlign w:val="center"/>
            <w:hideMark/>
          </w:tcPr>
          <w:p w14:paraId="7C599D2F"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p>
        </w:tc>
        <w:tc>
          <w:tcPr>
            <w:tcW w:w="745" w:type="dxa"/>
            <w:shd w:val="clear" w:color="auto" w:fill="auto"/>
            <w:vAlign w:val="center"/>
            <w:hideMark/>
          </w:tcPr>
          <w:p w14:paraId="14F00A2A"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p>
        </w:tc>
        <w:tc>
          <w:tcPr>
            <w:tcW w:w="893" w:type="dxa"/>
            <w:shd w:val="clear" w:color="auto" w:fill="auto"/>
            <w:vAlign w:val="center"/>
            <w:hideMark/>
          </w:tcPr>
          <w:p w14:paraId="57C2AAEC"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p>
        </w:tc>
      </w:tr>
      <w:tr w:rsidR="00CD76C4" w:rsidRPr="00A07C75" w14:paraId="443D450F" w14:textId="77777777" w:rsidTr="00B12248">
        <w:trPr>
          <w:trHeight w:val="309"/>
          <w:jc w:val="center"/>
        </w:trPr>
        <w:tc>
          <w:tcPr>
            <w:tcW w:w="1608" w:type="dxa"/>
            <w:vMerge w:val="restart"/>
            <w:shd w:val="clear" w:color="auto" w:fill="auto"/>
            <w:hideMark/>
          </w:tcPr>
          <w:p w14:paraId="1BFBCD9E" w14:textId="51640D70"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Autoagresión * Género</w:t>
            </w:r>
          </w:p>
        </w:tc>
        <w:tc>
          <w:tcPr>
            <w:tcW w:w="1521" w:type="dxa"/>
            <w:shd w:val="clear" w:color="auto" w:fill="auto"/>
            <w:hideMark/>
          </w:tcPr>
          <w:p w14:paraId="260BDADA"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Entre grupos</w:t>
            </w:r>
          </w:p>
        </w:tc>
        <w:tc>
          <w:tcPr>
            <w:tcW w:w="1129" w:type="dxa"/>
            <w:shd w:val="clear" w:color="auto" w:fill="auto"/>
            <w:hideMark/>
          </w:tcPr>
          <w:p w14:paraId="2FD7965E" w14:textId="18848C77" w:rsidR="00CD76C4" w:rsidRPr="00A07C75" w:rsidRDefault="00CD76C4" w:rsidP="00F42DC5">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w:t>
            </w:r>
            <w:r w:rsidR="00F42DC5">
              <w:rPr>
                <w:rFonts w:ascii="Times New Roman" w:hAnsi="Times New Roman" w:cs="Times New Roman"/>
                <w:sz w:val="24"/>
                <w:szCs w:val="24"/>
              </w:rPr>
              <w:t>c</w:t>
            </w:r>
            <w:r w:rsidRPr="00A07C75">
              <w:rPr>
                <w:rFonts w:ascii="Times New Roman" w:hAnsi="Times New Roman" w:cs="Times New Roman"/>
                <w:sz w:val="24"/>
                <w:szCs w:val="24"/>
              </w:rPr>
              <w:t>ombinado)</w:t>
            </w:r>
          </w:p>
        </w:tc>
        <w:tc>
          <w:tcPr>
            <w:tcW w:w="1176" w:type="dxa"/>
            <w:shd w:val="clear" w:color="auto" w:fill="auto"/>
            <w:noWrap/>
            <w:vAlign w:val="center"/>
            <w:hideMark/>
          </w:tcPr>
          <w:p w14:paraId="7CB05E53"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1.060</w:t>
            </w:r>
          </w:p>
        </w:tc>
        <w:tc>
          <w:tcPr>
            <w:tcW w:w="729" w:type="dxa"/>
            <w:shd w:val="clear" w:color="auto" w:fill="auto"/>
            <w:noWrap/>
            <w:vAlign w:val="center"/>
            <w:hideMark/>
          </w:tcPr>
          <w:p w14:paraId="151F8F9D"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2</w:t>
            </w:r>
          </w:p>
        </w:tc>
        <w:tc>
          <w:tcPr>
            <w:tcW w:w="1137" w:type="dxa"/>
            <w:shd w:val="clear" w:color="auto" w:fill="auto"/>
            <w:noWrap/>
            <w:vAlign w:val="center"/>
            <w:hideMark/>
          </w:tcPr>
          <w:p w14:paraId="76D53E71"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0.530</w:t>
            </w:r>
          </w:p>
        </w:tc>
        <w:tc>
          <w:tcPr>
            <w:tcW w:w="745" w:type="dxa"/>
            <w:shd w:val="clear" w:color="auto" w:fill="auto"/>
            <w:noWrap/>
            <w:vAlign w:val="center"/>
            <w:hideMark/>
          </w:tcPr>
          <w:p w14:paraId="6DC96F08"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1.981</w:t>
            </w:r>
          </w:p>
        </w:tc>
        <w:tc>
          <w:tcPr>
            <w:tcW w:w="893" w:type="dxa"/>
            <w:shd w:val="clear" w:color="auto" w:fill="auto"/>
            <w:noWrap/>
            <w:vAlign w:val="center"/>
            <w:hideMark/>
          </w:tcPr>
          <w:p w14:paraId="63B57B04"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0.140</w:t>
            </w:r>
          </w:p>
        </w:tc>
      </w:tr>
      <w:tr w:rsidR="00CD76C4" w:rsidRPr="00A07C75" w14:paraId="65EA19EE" w14:textId="77777777" w:rsidTr="00B12248">
        <w:trPr>
          <w:trHeight w:val="294"/>
          <w:jc w:val="center"/>
        </w:trPr>
        <w:tc>
          <w:tcPr>
            <w:tcW w:w="1608" w:type="dxa"/>
            <w:vMerge/>
            <w:vAlign w:val="center"/>
            <w:hideMark/>
          </w:tcPr>
          <w:p w14:paraId="7D8F2CE8"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p>
        </w:tc>
        <w:tc>
          <w:tcPr>
            <w:tcW w:w="2650" w:type="dxa"/>
            <w:gridSpan w:val="2"/>
            <w:shd w:val="clear" w:color="auto" w:fill="auto"/>
            <w:hideMark/>
          </w:tcPr>
          <w:p w14:paraId="78BAC606"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Dentro de grupos</w:t>
            </w:r>
          </w:p>
        </w:tc>
        <w:tc>
          <w:tcPr>
            <w:tcW w:w="1176" w:type="dxa"/>
            <w:shd w:val="clear" w:color="auto" w:fill="auto"/>
            <w:noWrap/>
            <w:vAlign w:val="center"/>
            <w:hideMark/>
          </w:tcPr>
          <w:p w14:paraId="304BDD3A"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67.945</w:t>
            </w:r>
          </w:p>
        </w:tc>
        <w:tc>
          <w:tcPr>
            <w:tcW w:w="729" w:type="dxa"/>
            <w:shd w:val="clear" w:color="auto" w:fill="auto"/>
            <w:noWrap/>
            <w:vAlign w:val="center"/>
            <w:hideMark/>
          </w:tcPr>
          <w:p w14:paraId="6972B616"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254</w:t>
            </w:r>
          </w:p>
        </w:tc>
        <w:tc>
          <w:tcPr>
            <w:tcW w:w="1137" w:type="dxa"/>
            <w:shd w:val="clear" w:color="auto" w:fill="auto"/>
            <w:noWrap/>
            <w:vAlign w:val="center"/>
            <w:hideMark/>
          </w:tcPr>
          <w:p w14:paraId="70C056C9"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0.267</w:t>
            </w:r>
          </w:p>
        </w:tc>
        <w:tc>
          <w:tcPr>
            <w:tcW w:w="745" w:type="dxa"/>
            <w:shd w:val="clear" w:color="auto" w:fill="auto"/>
            <w:vAlign w:val="center"/>
            <w:hideMark/>
          </w:tcPr>
          <w:p w14:paraId="1DCE5355"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p>
        </w:tc>
        <w:tc>
          <w:tcPr>
            <w:tcW w:w="893" w:type="dxa"/>
            <w:shd w:val="clear" w:color="auto" w:fill="auto"/>
            <w:vAlign w:val="center"/>
            <w:hideMark/>
          </w:tcPr>
          <w:p w14:paraId="0F5FB687"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p>
        </w:tc>
      </w:tr>
      <w:tr w:rsidR="00CD76C4" w:rsidRPr="00A07C75" w14:paraId="6D47D3A4" w14:textId="77777777" w:rsidTr="00B12248">
        <w:trPr>
          <w:trHeight w:val="309"/>
          <w:jc w:val="center"/>
        </w:trPr>
        <w:tc>
          <w:tcPr>
            <w:tcW w:w="1608" w:type="dxa"/>
            <w:vMerge/>
            <w:vAlign w:val="center"/>
            <w:hideMark/>
          </w:tcPr>
          <w:p w14:paraId="60F1A4D6"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p>
        </w:tc>
        <w:tc>
          <w:tcPr>
            <w:tcW w:w="2650" w:type="dxa"/>
            <w:gridSpan w:val="2"/>
            <w:shd w:val="clear" w:color="auto" w:fill="auto"/>
            <w:hideMark/>
          </w:tcPr>
          <w:p w14:paraId="314D9CBB"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Total</w:t>
            </w:r>
          </w:p>
        </w:tc>
        <w:tc>
          <w:tcPr>
            <w:tcW w:w="1176" w:type="dxa"/>
            <w:shd w:val="clear" w:color="auto" w:fill="auto"/>
            <w:noWrap/>
            <w:vAlign w:val="center"/>
            <w:hideMark/>
          </w:tcPr>
          <w:p w14:paraId="0982767F"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69.005</w:t>
            </w:r>
          </w:p>
        </w:tc>
        <w:tc>
          <w:tcPr>
            <w:tcW w:w="729" w:type="dxa"/>
            <w:shd w:val="clear" w:color="auto" w:fill="auto"/>
            <w:noWrap/>
            <w:vAlign w:val="center"/>
            <w:hideMark/>
          </w:tcPr>
          <w:p w14:paraId="6D08A154"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r w:rsidRPr="00A07C75">
              <w:rPr>
                <w:rFonts w:ascii="Times New Roman" w:hAnsi="Times New Roman" w:cs="Times New Roman"/>
                <w:sz w:val="24"/>
                <w:szCs w:val="24"/>
              </w:rPr>
              <w:t>256</w:t>
            </w:r>
          </w:p>
        </w:tc>
        <w:tc>
          <w:tcPr>
            <w:tcW w:w="1137" w:type="dxa"/>
            <w:shd w:val="clear" w:color="auto" w:fill="auto"/>
            <w:vAlign w:val="center"/>
            <w:hideMark/>
          </w:tcPr>
          <w:p w14:paraId="7F220062"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p>
        </w:tc>
        <w:tc>
          <w:tcPr>
            <w:tcW w:w="745" w:type="dxa"/>
            <w:shd w:val="clear" w:color="auto" w:fill="auto"/>
            <w:vAlign w:val="center"/>
            <w:hideMark/>
          </w:tcPr>
          <w:p w14:paraId="5675ACF5"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p>
        </w:tc>
        <w:tc>
          <w:tcPr>
            <w:tcW w:w="893" w:type="dxa"/>
            <w:shd w:val="clear" w:color="auto" w:fill="auto"/>
            <w:vAlign w:val="center"/>
            <w:hideMark/>
          </w:tcPr>
          <w:p w14:paraId="7B79087E" w14:textId="77777777" w:rsidR="00CD76C4" w:rsidRPr="00A07C75" w:rsidRDefault="00CD76C4" w:rsidP="00E4268D">
            <w:pPr>
              <w:autoSpaceDE w:val="0"/>
              <w:autoSpaceDN w:val="0"/>
              <w:adjustRightInd w:val="0"/>
              <w:spacing w:after="0" w:line="240" w:lineRule="auto"/>
              <w:rPr>
                <w:rFonts w:ascii="Times New Roman" w:hAnsi="Times New Roman" w:cs="Times New Roman"/>
                <w:sz w:val="24"/>
                <w:szCs w:val="24"/>
              </w:rPr>
            </w:pPr>
          </w:p>
        </w:tc>
      </w:tr>
    </w:tbl>
    <w:p w14:paraId="42EFF43C" w14:textId="105868D7" w:rsidR="00CD76C4" w:rsidRPr="00F42DC5" w:rsidRDefault="000D69D7" w:rsidP="00136F88">
      <w:pPr>
        <w:autoSpaceDE w:val="0"/>
        <w:autoSpaceDN w:val="0"/>
        <w:adjustRightInd w:val="0"/>
        <w:spacing w:after="0" w:line="360" w:lineRule="auto"/>
        <w:jc w:val="center"/>
        <w:rPr>
          <w:rFonts w:ascii="Times New Roman" w:hAnsi="Times New Roman" w:cs="Times New Roman"/>
          <w:szCs w:val="24"/>
        </w:rPr>
      </w:pPr>
      <w:r w:rsidRPr="00F42DC5">
        <w:rPr>
          <w:rFonts w:ascii="Times New Roman" w:hAnsi="Times New Roman" w:cs="Times New Roman"/>
          <w:szCs w:val="24"/>
        </w:rPr>
        <w:t xml:space="preserve">Fuente: </w:t>
      </w:r>
      <w:r w:rsidR="00F42DC5" w:rsidRPr="00F42DC5">
        <w:rPr>
          <w:rFonts w:ascii="Times New Roman" w:hAnsi="Times New Roman" w:cs="Times New Roman"/>
          <w:szCs w:val="24"/>
        </w:rPr>
        <w:t>E</w:t>
      </w:r>
      <w:r w:rsidRPr="00F42DC5">
        <w:rPr>
          <w:rFonts w:ascii="Times New Roman" w:hAnsi="Times New Roman" w:cs="Times New Roman"/>
          <w:szCs w:val="24"/>
        </w:rPr>
        <w:t>laboración propia</w:t>
      </w:r>
    </w:p>
    <w:p w14:paraId="50B3BFD7" w14:textId="24108CF6" w:rsidR="00E77A6D" w:rsidRPr="00A07C75" w:rsidRDefault="00E77A6D" w:rsidP="00197C62">
      <w:pPr>
        <w:autoSpaceDE w:val="0"/>
        <w:autoSpaceDN w:val="0"/>
        <w:adjustRightInd w:val="0"/>
        <w:spacing w:after="0" w:line="360" w:lineRule="auto"/>
        <w:rPr>
          <w:rFonts w:ascii="Times New Roman" w:hAnsi="Times New Roman" w:cs="Times New Roman"/>
          <w:sz w:val="24"/>
          <w:szCs w:val="24"/>
        </w:rPr>
      </w:pPr>
    </w:p>
    <w:p w14:paraId="24F284B2" w14:textId="2ABAB63E" w:rsidR="00E271B1" w:rsidRPr="00A07C75" w:rsidRDefault="00334717" w:rsidP="002B036F">
      <w:pPr>
        <w:pStyle w:val="NormalWeb"/>
        <w:shd w:val="clear" w:color="auto" w:fill="FFFFFF"/>
        <w:spacing w:before="0" w:beforeAutospacing="0" w:after="0" w:afterAutospacing="0" w:line="360" w:lineRule="auto"/>
        <w:jc w:val="center"/>
        <w:rPr>
          <w:b/>
          <w:bCs/>
          <w:sz w:val="32"/>
          <w:szCs w:val="32"/>
        </w:rPr>
      </w:pPr>
      <w:r w:rsidRPr="00A07C75">
        <w:rPr>
          <w:b/>
          <w:bCs/>
          <w:sz w:val="32"/>
          <w:szCs w:val="32"/>
        </w:rPr>
        <w:t>Discusión</w:t>
      </w:r>
      <w:r w:rsidR="00F42DC5">
        <w:rPr>
          <w:b/>
          <w:bCs/>
          <w:sz w:val="32"/>
          <w:szCs w:val="32"/>
        </w:rPr>
        <w:t xml:space="preserve"> </w:t>
      </w:r>
    </w:p>
    <w:p w14:paraId="37D650DC" w14:textId="77777777" w:rsidR="00F42DC5" w:rsidRDefault="00F42DC5" w:rsidP="00F42DC5">
      <w:pPr>
        <w:pStyle w:val="NormalWeb"/>
        <w:shd w:val="clear" w:color="auto" w:fill="FFFFFF"/>
        <w:spacing w:before="0" w:beforeAutospacing="0" w:after="0" w:afterAutospacing="0" w:line="360" w:lineRule="auto"/>
        <w:ind w:firstLine="708"/>
        <w:jc w:val="both"/>
      </w:pPr>
      <w:r>
        <w:t>D</w:t>
      </w:r>
      <w:r w:rsidRPr="00A07C75">
        <w:t>urante el estudio</w:t>
      </w:r>
      <w:r>
        <w:t>,</w:t>
      </w:r>
      <w:r w:rsidRPr="00A07C75">
        <w:t xml:space="preserve"> </w:t>
      </w:r>
      <w:r>
        <w:t>l</w:t>
      </w:r>
      <w:r w:rsidR="008861AE" w:rsidRPr="00A07C75">
        <w:t xml:space="preserve">os participantes expresaron un nivel general de horror bajo </w:t>
      </w:r>
      <w:r>
        <w:t xml:space="preserve">(especialmente </w:t>
      </w:r>
      <w:r w:rsidRPr="00A07C75">
        <w:t xml:space="preserve">en la dimensión </w:t>
      </w:r>
      <w:r w:rsidRPr="00F42DC5">
        <w:rPr>
          <w:i/>
        </w:rPr>
        <w:t>autoagresión</w:t>
      </w:r>
      <w:r>
        <w:t xml:space="preserve">) </w:t>
      </w:r>
      <w:r w:rsidR="008861AE" w:rsidRPr="00A07C75">
        <w:t>ante el evento de pandemia en México</w:t>
      </w:r>
      <w:r w:rsidR="003F3E06" w:rsidRPr="00A07C75">
        <w:t xml:space="preserve">. </w:t>
      </w:r>
      <w:r w:rsidR="008861AE" w:rsidRPr="00A07C75">
        <w:t xml:space="preserve">El </w:t>
      </w:r>
      <w:r w:rsidR="00BB5CDF" w:rsidRPr="00A07C75">
        <w:t>bienestar</w:t>
      </w:r>
      <w:r w:rsidR="008861AE" w:rsidRPr="00A07C75">
        <w:t xml:space="preserve"> socioemocional </w:t>
      </w:r>
      <w:r w:rsidR="00AB44BE">
        <w:t xml:space="preserve">reportó </w:t>
      </w:r>
      <w:r w:rsidR="008861AE" w:rsidRPr="00A07C75">
        <w:t xml:space="preserve">la media más </w:t>
      </w:r>
      <w:r w:rsidR="002A5CD9" w:rsidRPr="00A07C75">
        <w:t xml:space="preserve">elevada, por lo que </w:t>
      </w:r>
      <w:r w:rsidR="008861AE" w:rsidRPr="00A07C75">
        <w:t xml:space="preserve">los </w:t>
      </w:r>
      <w:r w:rsidR="003F3E06" w:rsidRPr="00A07C75">
        <w:t xml:space="preserve">estudiantes tienen </w:t>
      </w:r>
      <w:r w:rsidR="008861AE" w:rsidRPr="00A07C75">
        <w:t xml:space="preserve">dificultades </w:t>
      </w:r>
      <w:r>
        <w:t>(</w:t>
      </w:r>
      <w:r w:rsidRPr="00A07C75">
        <w:t>mal</w:t>
      </w:r>
      <w:r>
        <w:t xml:space="preserve"> </w:t>
      </w:r>
      <w:r w:rsidRPr="00A07C75">
        <w:t>humor e irritabilidad</w:t>
      </w:r>
      <w:r>
        <w:t>)</w:t>
      </w:r>
      <w:r w:rsidRPr="00A07C75">
        <w:t xml:space="preserve"> </w:t>
      </w:r>
      <w:r w:rsidR="008861AE" w:rsidRPr="00A07C75">
        <w:t>en sus relaciones con familiares o compañero</w:t>
      </w:r>
      <w:r w:rsidR="00D85EA6" w:rsidRPr="00A07C75">
        <w:t>s</w:t>
      </w:r>
      <w:r w:rsidR="008861AE" w:rsidRPr="00A07C75">
        <w:t xml:space="preserve">, </w:t>
      </w:r>
      <w:r>
        <w:t xml:space="preserve">lo que coindice </w:t>
      </w:r>
      <w:r w:rsidR="002A5CD9" w:rsidRPr="00A07C75">
        <w:t>con los hallazgos de</w:t>
      </w:r>
      <w:r w:rsidR="008861AE" w:rsidRPr="00A07C75">
        <w:t xml:space="preserve"> Sharon y </w:t>
      </w:r>
      <w:proofErr w:type="spellStart"/>
      <w:r w:rsidR="008861AE" w:rsidRPr="00A07C75">
        <w:t>Uwe</w:t>
      </w:r>
      <w:proofErr w:type="spellEnd"/>
      <w:r w:rsidR="001834F1" w:rsidRPr="00A07C75">
        <w:t xml:space="preserve"> (2013).</w:t>
      </w:r>
      <w:r w:rsidR="00814F8B">
        <w:t xml:space="preserve"> </w:t>
      </w:r>
      <w:r w:rsidR="00FD0B23" w:rsidRPr="00A07C75">
        <w:t>P</w:t>
      </w:r>
      <w:r w:rsidR="008861AE" w:rsidRPr="00A07C75">
        <w:t xml:space="preserve">or otra </w:t>
      </w:r>
      <w:r w:rsidR="006024B3" w:rsidRPr="00A07C75">
        <w:t>parte,</w:t>
      </w:r>
      <w:r w:rsidR="008861AE" w:rsidRPr="00A07C75">
        <w:t xml:space="preserve"> la necesidad de huir durante el inicio de la </w:t>
      </w:r>
      <w:r w:rsidR="005F4DD8" w:rsidRPr="00A07C75">
        <w:t>pandemia</w:t>
      </w:r>
      <w:r w:rsidR="005F4DD8">
        <w:t xml:space="preserve"> </w:t>
      </w:r>
      <w:r w:rsidR="002A5CD9" w:rsidRPr="00A07C75">
        <w:t>concuerda</w:t>
      </w:r>
      <w:r w:rsidR="008861AE" w:rsidRPr="00A07C75">
        <w:t xml:space="preserve"> con lo </w:t>
      </w:r>
      <w:r>
        <w:t>reportado</w:t>
      </w:r>
      <w:r w:rsidR="008861AE" w:rsidRPr="00A07C75">
        <w:t xml:space="preserve"> por </w:t>
      </w:r>
      <w:proofErr w:type="spellStart"/>
      <w:r w:rsidR="008861AE" w:rsidRPr="00A07C75">
        <w:t>Pe</w:t>
      </w:r>
      <w:r w:rsidR="00CD3427" w:rsidRPr="00A07C75">
        <w:t>rsano</w:t>
      </w:r>
      <w:proofErr w:type="spellEnd"/>
      <w:r w:rsidR="00CF0419" w:rsidRPr="00A07C75">
        <w:t xml:space="preserve"> (2018)</w:t>
      </w:r>
      <w:r w:rsidR="008861AE" w:rsidRPr="00A07C75">
        <w:t xml:space="preserve"> acerca de los mecanismos defensivos </w:t>
      </w:r>
      <w:r w:rsidR="005F4DD8">
        <w:t>ante</w:t>
      </w:r>
      <w:r w:rsidR="00AB02FE" w:rsidRPr="00A07C75">
        <w:t xml:space="preserve"> amenazas externas e internas</w:t>
      </w:r>
      <w:r w:rsidR="001834F1" w:rsidRPr="00A07C75">
        <w:t xml:space="preserve">. </w:t>
      </w:r>
    </w:p>
    <w:p w14:paraId="35DF6B53" w14:textId="5B78E578" w:rsidR="00F42DC5" w:rsidRDefault="00F42DC5" w:rsidP="00F42DC5">
      <w:pPr>
        <w:pStyle w:val="NormalWeb"/>
        <w:shd w:val="clear" w:color="auto" w:fill="FFFFFF"/>
        <w:spacing w:before="0" w:beforeAutospacing="0" w:after="0" w:afterAutospacing="0" w:line="360" w:lineRule="auto"/>
        <w:ind w:firstLine="708"/>
        <w:jc w:val="both"/>
      </w:pPr>
      <w:r>
        <w:t>Por otra parte, l</w:t>
      </w:r>
      <w:r w:rsidR="007A69C2" w:rsidRPr="00A07C75">
        <w:t xml:space="preserve">as mujeres </w:t>
      </w:r>
      <w:r w:rsidR="00E87C8F" w:rsidRPr="00A07C75">
        <w:t>manifestaron</w:t>
      </w:r>
      <w:r w:rsidR="007A69C2" w:rsidRPr="00A07C75">
        <w:t xml:space="preserve"> mayor afectación en las dimensiones emocionales </w:t>
      </w:r>
      <w:r>
        <w:t>(</w:t>
      </w:r>
      <w:r w:rsidR="007A69C2" w:rsidRPr="00A07C75">
        <w:t>angustia y evitación externa e interna</w:t>
      </w:r>
      <w:r>
        <w:t>)</w:t>
      </w:r>
      <w:r w:rsidR="007A69C2" w:rsidRPr="00A07C75">
        <w:t xml:space="preserve">, </w:t>
      </w:r>
      <w:r>
        <w:t xml:space="preserve">lo que coindice </w:t>
      </w:r>
      <w:r w:rsidR="007A69C2" w:rsidRPr="00A07C75">
        <w:t xml:space="preserve">con los </w:t>
      </w:r>
      <w:r w:rsidR="00E87C8F" w:rsidRPr="00A07C75">
        <w:t>hallazgos</w:t>
      </w:r>
      <w:r w:rsidR="007A69C2" w:rsidRPr="00A07C75">
        <w:t xml:space="preserve"> de</w:t>
      </w:r>
      <w:r w:rsidR="00E87C8F" w:rsidRPr="00A07C75">
        <w:t xml:space="preserve"> </w:t>
      </w:r>
      <w:proofErr w:type="spellStart"/>
      <w:r w:rsidR="00E87C8F" w:rsidRPr="00A07C75">
        <w:t>Chraif</w:t>
      </w:r>
      <w:proofErr w:type="spellEnd"/>
      <w:r w:rsidR="00E87C8F" w:rsidRPr="00A07C75">
        <w:t xml:space="preserve"> </w:t>
      </w:r>
      <w:r>
        <w:t>y</w:t>
      </w:r>
      <w:r w:rsidR="00E87C8F" w:rsidRPr="00A07C75">
        <w:t xml:space="preserve"> </w:t>
      </w:r>
      <w:proofErr w:type="spellStart"/>
      <w:r w:rsidR="00E87C8F" w:rsidRPr="00A07C75">
        <w:t>Amitei</w:t>
      </w:r>
      <w:proofErr w:type="spellEnd"/>
      <w:r w:rsidR="00F43E92">
        <w:t xml:space="preserve"> (2013</w:t>
      </w:r>
      <w:r w:rsidR="00CF0419" w:rsidRPr="00A07C75">
        <w:t xml:space="preserve">) y </w:t>
      </w:r>
      <w:proofErr w:type="spellStart"/>
      <w:r w:rsidR="00CF0419" w:rsidRPr="00A07C75">
        <w:t>Erol</w:t>
      </w:r>
      <w:proofErr w:type="spellEnd"/>
      <w:r w:rsidR="00E4268D" w:rsidRPr="00A07C75">
        <w:t xml:space="preserve"> </w:t>
      </w:r>
      <w:r w:rsidR="00CF0419" w:rsidRPr="00A07C75">
        <w:t>(2020)</w:t>
      </w:r>
      <w:r w:rsidR="00E87C8F" w:rsidRPr="00A07C75">
        <w:t xml:space="preserve"> respecto a las diferencias de género en la autopercepción de las emociones y en el manejo de </w:t>
      </w:r>
      <w:r w:rsidR="00AA41F2" w:rsidRPr="00A07C75">
        <w:t xml:space="preserve">estas </w:t>
      </w:r>
      <w:r w:rsidR="00E87C8F" w:rsidRPr="00A07C75">
        <w:t>ante situaciones estresantes o amenazantes</w:t>
      </w:r>
      <w:r w:rsidR="00CF0419" w:rsidRPr="00A07C75">
        <w:t>.</w:t>
      </w:r>
      <w:r w:rsidR="006024B3" w:rsidRPr="00A07C75">
        <w:t xml:space="preserve"> </w:t>
      </w:r>
      <w:r w:rsidR="00EC75F1" w:rsidRPr="00A07C75">
        <w:t>Estos resultados</w:t>
      </w:r>
      <w:r w:rsidR="006024B3" w:rsidRPr="00A07C75">
        <w:t xml:space="preserve"> </w:t>
      </w:r>
      <w:r w:rsidR="00EC75F1" w:rsidRPr="00A07C75">
        <w:t xml:space="preserve">apoyan los </w:t>
      </w:r>
      <w:r>
        <w:t>datos</w:t>
      </w:r>
      <w:r w:rsidR="00EC75F1" w:rsidRPr="00A07C75">
        <w:t xml:space="preserve"> de </w:t>
      </w:r>
      <w:proofErr w:type="spellStart"/>
      <w:r w:rsidR="00CF0419" w:rsidRPr="00A07C75">
        <w:t>Persano</w:t>
      </w:r>
      <w:proofErr w:type="spellEnd"/>
      <w:r w:rsidR="00CF0419" w:rsidRPr="00A07C75">
        <w:t xml:space="preserve"> (2018) y Castillo </w:t>
      </w:r>
      <w:r>
        <w:t>y</w:t>
      </w:r>
      <w:r w:rsidR="00CF0419" w:rsidRPr="00A07C75">
        <w:t xml:space="preserve"> Luque (2019), </w:t>
      </w:r>
      <w:r w:rsidR="00176DC5" w:rsidRPr="00A07C75">
        <w:lastRenderedPageBreak/>
        <w:t xml:space="preserve">quienes </w:t>
      </w:r>
      <w:r w:rsidR="006024B3" w:rsidRPr="00A07C75">
        <w:t>explican que el género femenino presenta mayor propensión a emociones como la c</w:t>
      </w:r>
      <w:r w:rsidR="00D871DF" w:rsidRPr="00A07C75">
        <w:t>u</w:t>
      </w:r>
      <w:r w:rsidR="006024B3" w:rsidRPr="00A07C75">
        <w:t xml:space="preserve">lpa y el </w:t>
      </w:r>
      <w:r w:rsidR="005532E7" w:rsidRPr="00A07C75">
        <w:t>horror.</w:t>
      </w:r>
    </w:p>
    <w:p w14:paraId="15781156" w14:textId="1E0BE9E4" w:rsidR="00E67246" w:rsidRDefault="00E6320A" w:rsidP="00E67246">
      <w:pPr>
        <w:pStyle w:val="NormalWeb"/>
        <w:shd w:val="clear" w:color="auto" w:fill="FFFFFF"/>
        <w:spacing w:before="0" w:beforeAutospacing="0" w:after="0" w:afterAutospacing="0" w:line="360" w:lineRule="auto"/>
        <w:ind w:firstLine="708"/>
        <w:jc w:val="both"/>
      </w:pPr>
      <w:r w:rsidRPr="00A07C75">
        <w:t xml:space="preserve">Apoyados en </w:t>
      </w:r>
      <w:r w:rsidR="0065381A" w:rsidRPr="00A07C75">
        <w:t xml:space="preserve">Castillo </w:t>
      </w:r>
      <w:r w:rsidR="00F42DC5">
        <w:t>y</w:t>
      </w:r>
      <w:r w:rsidR="0065381A" w:rsidRPr="00A07C75">
        <w:t xml:space="preserve"> Luque</w:t>
      </w:r>
      <w:r w:rsidR="00CF0419" w:rsidRPr="00A07C75">
        <w:rPr>
          <w:vertAlign w:val="superscript"/>
        </w:rPr>
        <w:t xml:space="preserve"> </w:t>
      </w:r>
      <w:r w:rsidR="00CF0419" w:rsidRPr="00A07C75">
        <w:t>(2019)</w:t>
      </w:r>
      <w:r w:rsidR="00F42DC5">
        <w:t>,</w:t>
      </w:r>
      <w:r w:rsidR="0065381A" w:rsidRPr="00A07C75">
        <w:t xml:space="preserve"> </w:t>
      </w:r>
      <w:r w:rsidRPr="00A07C75">
        <w:t xml:space="preserve">podemos afirmar que el horror </w:t>
      </w:r>
      <w:r w:rsidR="00F42DC5">
        <w:t>generado por</w:t>
      </w:r>
      <w:r w:rsidRPr="00A07C75">
        <w:t xml:space="preserve"> la </w:t>
      </w:r>
      <w:r w:rsidR="00F42DC5" w:rsidRPr="00A07C75">
        <w:t>covid</w:t>
      </w:r>
      <w:r w:rsidRPr="00A07C75">
        <w:t xml:space="preserve">-19 produce problemas de </w:t>
      </w:r>
      <w:r w:rsidR="008306F2" w:rsidRPr="00A07C75">
        <w:t xml:space="preserve">bienestar </w:t>
      </w:r>
      <w:r w:rsidRPr="00A07C75">
        <w:t xml:space="preserve">mental en los alumnos universitarios, </w:t>
      </w:r>
      <w:r w:rsidR="00E67246">
        <w:t>los cuales</w:t>
      </w:r>
      <w:r w:rsidRPr="00A07C75">
        <w:t xml:space="preserve"> en situaciones extremas generan depresión, abuso de sustancias, suicidio, entre otras patologías graves. </w:t>
      </w:r>
      <w:r w:rsidR="00E67246">
        <w:t xml:space="preserve">Debido a ello, </w:t>
      </w:r>
      <w:r w:rsidR="001E4222" w:rsidRPr="00A07C75">
        <w:t xml:space="preserve">las instituciones de educación </w:t>
      </w:r>
      <w:r w:rsidR="00E67246">
        <w:t xml:space="preserve">deben implementar </w:t>
      </w:r>
      <w:r w:rsidR="001E4222" w:rsidRPr="00A07C75">
        <w:t xml:space="preserve">métodos que permitan </w:t>
      </w:r>
      <w:r w:rsidR="00E67246">
        <w:t xml:space="preserve">no solo </w:t>
      </w:r>
      <w:r w:rsidR="001E4222" w:rsidRPr="00A07C75">
        <w:t xml:space="preserve">regular el manejo de </w:t>
      </w:r>
      <w:r w:rsidR="00E67246">
        <w:t xml:space="preserve">las </w:t>
      </w:r>
      <w:r w:rsidR="001E4222" w:rsidRPr="00A07C75">
        <w:t xml:space="preserve">emociones ante emergencias de salud </w:t>
      </w:r>
      <w:r w:rsidR="00E52DDD" w:rsidRPr="00A07C75">
        <w:t>pública</w:t>
      </w:r>
      <w:r w:rsidR="007E1F4F" w:rsidRPr="00A07C75">
        <w:rPr>
          <w:vertAlign w:val="superscript"/>
        </w:rPr>
        <w:t xml:space="preserve"> </w:t>
      </w:r>
      <w:r w:rsidR="007E1F4F" w:rsidRPr="00A07C75">
        <w:t>(</w:t>
      </w:r>
      <w:proofErr w:type="spellStart"/>
      <w:r w:rsidR="007E1F4F" w:rsidRPr="00A07C75">
        <w:t>Wenjun</w:t>
      </w:r>
      <w:proofErr w:type="spellEnd"/>
      <w:r w:rsidR="00E67246">
        <w:t xml:space="preserve"> </w:t>
      </w:r>
      <w:r w:rsidR="00E67246" w:rsidRPr="00E67246">
        <w:rPr>
          <w:i/>
        </w:rPr>
        <w:t>et al</w:t>
      </w:r>
      <w:r w:rsidR="00E67246">
        <w:t>.</w:t>
      </w:r>
      <w:r w:rsidR="00DA0D30">
        <w:t>,</w:t>
      </w:r>
      <w:r w:rsidR="007E1F4F" w:rsidRPr="00A07C75">
        <w:rPr>
          <w:bCs/>
        </w:rPr>
        <w:t xml:space="preserve"> </w:t>
      </w:r>
      <w:r w:rsidR="00DA0D30">
        <w:rPr>
          <w:bCs/>
        </w:rPr>
        <w:t>2020)</w:t>
      </w:r>
      <w:r w:rsidR="00E67246">
        <w:t xml:space="preserve">, sino también considerar las </w:t>
      </w:r>
      <w:r w:rsidR="00337668" w:rsidRPr="00A07C75">
        <w:t xml:space="preserve">diferencias de género </w:t>
      </w:r>
      <w:r w:rsidR="00E67246">
        <w:t>al momento de afrontar esas situaciones.</w:t>
      </w:r>
    </w:p>
    <w:p w14:paraId="2D796E3E" w14:textId="0A1E6E1D" w:rsidR="0020073F" w:rsidRDefault="00E67246" w:rsidP="00E67246">
      <w:pPr>
        <w:shd w:val="clear" w:color="auto" w:fill="FFFFFF"/>
        <w:spacing w:after="0" w:line="36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Finalmente, d</w:t>
      </w:r>
      <w:r w:rsidR="006D1FC1" w:rsidRPr="00A07C75">
        <w:rPr>
          <w:rFonts w:ascii="Times New Roman" w:hAnsi="Times New Roman" w:cs="Times New Roman"/>
          <w:sz w:val="24"/>
          <w:szCs w:val="24"/>
        </w:rPr>
        <w:t xml:space="preserve">entro de las limitaciones del estudio </w:t>
      </w:r>
      <w:r>
        <w:rPr>
          <w:rFonts w:ascii="Times New Roman" w:hAnsi="Times New Roman" w:cs="Times New Roman"/>
          <w:sz w:val="24"/>
          <w:szCs w:val="24"/>
        </w:rPr>
        <w:t xml:space="preserve">se puede mencionar </w:t>
      </w:r>
      <w:r w:rsidR="006D1FC1" w:rsidRPr="00A07C75">
        <w:rPr>
          <w:rFonts w:ascii="Times New Roman" w:hAnsi="Times New Roman" w:cs="Times New Roman"/>
          <w:sz w:val="24"/>
          <w:szCs w:val="24"/>
        </w:rPr>
        <w:t>el tamaño de la población analizada</w:t>
      </w:r>
      <w:r>
        <w:rPr>
          <w:rFonts w:ascii="Times New Roman" w:hAnsi="Times New Roman" w:cs="Times New Roman"/>
          <w:sz w:val="24"/>
          <w:szCs w:val="24"/>
        </w:rPr>
        <w:t xml:space="preserve">. Por eso, </w:t>
      </w:r>
      <w:r w:rsidR="006D1FC1" w:rsidRPr="00A07C75">
        <w:rPr>
          <w:rFonts w:ascii="Times New Roman" w:hAnsi="Times New Roman" w:cs="Times New Roman"/>
          <w:sz w:val="24"/>
          <w:szCs w:val="24"/>
        </w:rPr>
        <w:t xml:space="preserve">es necesario realizar </w:t>
      </w:r>
      <w:r w:rsidR="00C519FC" w:rsidRPr="00A07C75">
        <w:rPr>
          <w:rFonts w:ascii="Times New Roman" w:hAnsi="Times New Roman" w:cs="Times New Roman"/>
          <w:sz w:val="24"/>
          <w:szCs w:val="24"/>
        </w:rPr>
        <w:t>nuevos estudios</w:t>
      </w:r>
      <w:r w:rsidR="006D1FC1" w:rsidRPr="00A07C75">
        <w:rPr>
          <w:rFonts w:ascii="Times New Roman" w:hAnsi="Times New Roman" w:cs="Times New Roman"/>
          <w:sz w:val="24"/>
          <w:szCs w:val="24"/>
        </w:rPr>
        <w:t xml:space="preserve"> que confirmen los hallazgos presentados</w:t>
      </w:r>
      <w:r>
        <w:rPr>
          <w:rFonts w:ascii="Times New Roman" w:hAnsi="Times New Roman" w:cs="Times New Roman"/>
          <w:sz w:val="24"/>
          <w:szCs w:val="24"/>
        </w:rPr>
        <w:t xml:space="preserve">, así como incluir </w:t>
      </w:r>
      <w:r w:rsidR="006D1FC1" w:rsidRPr="00A07C75">
        <w:rPr>
          <w:rFonts w:ascii="Times New Roman" w:hAnsi="Times New Roman" w:cs="Times New Roman"/>
          <w:sz w:val="24"/>
          <w:szCs w:val="24"/>
        </w:rPr>
        <w:t xml:space="preserve">otros factores </w:t>
      </w:r>
      <w:r>
        <w:rPr>
          <w:rFonts w:ascii="Times New Roman" w:hAnsi="Times New Roman" w:cs="Times New Roman"/>
          <w:sz w:val="24"/>
          <w:szCs w:val="24"/>
        </w:rPr>
        <w:t>que también pudieran impactar</w:t>
      </w:r>
      <w:r w:rsidR="006D1FC1" w:rsidRPr="00A07C75">
        <w:rPr>
          <w:rFonts w:ascii="Times New Roman" w:hAnsi="Times New Roman" w:cs="Times New Roman"/>
          <w:sz w:val="24"/>
          <w:szCs w:val="24"/>
        </w:rPr>
        <w:t xml:space="preserve"> en la sensibilidad emocional.</w:t>
      </w:r>
    </w:p>
    <w:p w14:paraId="4C72FC51" w14:textId="77777777" w:rsidR="00E67246" w:rsidRPr="00A07C75" w:rsidRDefault="00E67246" w:rsidP="00E67246">
      <w:pPr>
        <w:shd w:val="clear" w:color="auto" w:fill="FFFFFF"/>
        <w:spacing w:after="0" w:line="360" w:lineRule="auto"/>
        <w:ind w:firstLine="708"/>
        <w:jc w:val="both"/>
        <w:textAlignment w:val="baseline"/>
        <w:rPr>
          <w:rFonts w:ascii="Times New Roman" w:hAnsi="Times New Roman" w:cs="Times New Roman"/>
          <w:sz w:val="24"/>
          <w:szCs w:val="24"/>
        </w:rPr>
      </w:pPr>
    </w:p>
    <w:p w14:paraId="5393186D" w14:textId="5D9AD81D" w:rsidR="00AB02FE" w:rsidRPr="00A07C75" w:rsidRDefault="00AD60AD" w:rsidP="002B036F">
      <w:pPr>
        <w:shd w:val="clear" w:color="auto" w:fill="FFFFFF"/>
        <w:spacing w:after="0" w:line="360" w:lineRule="auto"/>
        <w:jc w:val="center"/>
        <w:textAlignment w:val="baseline"/>
        <w:rPr>
          <w:rFonts w:ascii="Times New Roman" w:hAnsi="Times New Roman" w:cs="Times New Roman"/>
          <w:b/>
          <w:bCs/>
          <w:sz w:val="32"/>
          <w:szCs w:val="32"/>
        </w:rPr>
      </w:pPr>
      <w:r w:rsidRPr="00A07C75">
        <w:rPr>
          <w:rFonts w:ascii="Times New Roman" w:hAnsi="Times New Roman" w:cs="Times New Roman"/>
          <w:b/>
          <w:bCs/>
          <w:sz w:val="32"/>
          <w:szCs w:val="32"/>
        </w:rPr>
        <w:t>Conclusiones</w:t>
      </w:r>
    </w:p>
    <w:p w14:paraId="31C516C0" w14:textId="40CC7E96" w:rsidR="001A7280" w:rsidRPr="00A07C75" w:rsidRDefault="00E67246" w:rsidP="00E373C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Luego de analizar los datos presentados en este trabajo se puede concluir que </w:t>
      </w:r>
      <w:r w:rsidR="006B66DB" w:rsidRPr="00A07C75">
        <w:rPr>
          <w:rFonts w:ascii="Times New Roman" w:hAnsi="Times New Roman" w:cs="Times New Roman"/>
          <w:sz w:val="24"/>
          <w:szCs w:val="24"/>
        </w:rPr>
        <w:t xml:space="preserve">aquellas emociones relacionadas con el bienestar emocional son las que </w:t>
      </w:r>
      <w:r w:rsidR="00CF0419" w:rsidRPr="00A07C75">
        <w:rPr>
          <w:rFonts w:ascii="Times New Roman" w:hAnsi="Times New Roman" w:cs="Times New Roman"/>
          <w:sz w:val="24"/>
          <w:szCs w:val="24"/>
        </w:rPr>
        <w:t>más</w:t>
      </w:r>
      <w:r w:rsidR="006B66DB" w:rsidRPr="00A07C75">
        <w:rPr>
          <w:rFonts w:ascii="Times New Roman" w:hAnsi="Times New Roman" w:cs="Times New Roman"/>
          <w:sz w:val="24"/>
          <w:szCs w:val="24"/>
        </w:rPr>
        <w:t xml:space="preserve"> dificultad han representado para los participantes. Este estudio demostró </w:t>
      </w:r>
      <w:r w:rsidR="00707601" w:rsidRPr="00A07C75">
        <w:rPr>
          <w:rFonts w:ascii="Times New Roman" w:hAnsi="Times New Roman" w:cs="Times New Roman"/>
          <w:sz w:val="24"/>
          <w:szCs w:val="24"/>
        </w:rPr>
        <w:t xml:space="preserve">que </w:t>
      </w:r>
      <w:r w:rsidR="002C550C" w:rsidRPr="00A07C75">
        <w:rPr>
          <w:rFonts w:ascii="Times New Roman" w:hAnsi="Times New Roman" w:cs="Times New Roman"/>
          <w:sz w:val="24"/>
          <w:szCs w:val="24"/>
        </w:rPr>
        <w:t>existen</w:t>
      </w:r>
      <w:r w:rsidR="002C550C" w:rsidRPr="00A07C75">
        <w:rPr>
          <w:rFonts w:ascii="Times New Roman" w:hAnsi="Times New Roman" w:cs="Times New Roman"/>
          <w:sz w:val="24"/>
          <w:szCs w:val="24"/>
          <w:shd w:val="clear" w:color="auto" w:fill="FCFCFC"/>
        </w:rPr>
        <w:t xml:space="preserve"> diferencias</w:t>
      </w:r>
      <w:r w:rsidR="006B66DB" w:rsidRPr="00A07C75">
        <w:rPr>
          <w:rFonts w:ascii="Times New Roman" w:hAnsi="Times New Roman" w:cs="Times New Roman"/>
          <w:sz w:val="24"/>
          <w:szCs w:val="24"/>
          <w:shd w:val="clear" w:color="auto" w:fill="FCFCFC"/>
        </w:rPr>
        <w:t xml:space="preserve"> </w:t>
      </w:r>
      <w:r w:rsidR="006024B3" w:rsidRPr="00A07C75">
        <w:rPr>
          <w:rFonts w:ascii="Times New Roman" w:hAnsi="Times New Roman" w:cs="Times New Roman"/>
          <w:sz w:val="24"/>
          <w:szCs w:val="24"/>
          <w:shd w:val="clear" w:color="auto" w:fill="FCFCFC"/>
        </w:rPr>
        <w:t>signifi</w:t>
      </w:r>
      <w:r w:rsidR="00CF0419" w:rsidRPr="00A07C75">
        <w:rPr>
          <w:rFonts w:ascii="Times New Roman" w:hAnsi="Times New Roman" w:cs="Times New Roman"/>
          <w:sz w:val="24"/>
          <w:szCs w:val="24"/>
          <w:shd w:val="clear" w:color="auto" w:fill="FCFCFC"/>
        </w:rPr>
        <w:t>ca</w:t>
      </w:r>
      <w:r w:rsidR="006024B3" w:rsidRPr="00A07C75">
        <w:rPr>
          <w:rFonts w:ascii="Times New Roman" w:hAnsi="Times New Roman" w:cs="Times New Roman"/>
          <w:sz w:val="24"/>
          <w:szCs w:val="24"/>
          <w:shd w:val="clear" w:color="auto" w:fill="FCFCFC"/>
        </w:rPr>
        <w:t>tivas</w:t>
      </w:r>
      <w:r w:rsidR="00A166B0" w:rsidRPr="00A07C75">
        <w:rPr>
          <w:rFonts w:ascii="Times New Roman" w:hAnsi="Times New Roman" w:cs="Times New Roman"/>
          <w:sz w:val="24"/>
          <w:szCs w:val="24"/>
        </w:rPr>
        <w:t xml:space="preserve"> emocionales entre las mujeres y los hombres estudiantes de educación superior debido a un periodo prolongado de </w:t>
      </w:r>
      <w:r w:rsidR="00E05912" w:rsidRPr="00A07C75">
        <w:rPr>
          <w:rFonts w:ascii="Times New Roman" w:hAnsi="Times New Roman" w:cs="Times New Roman"/>
          <w:sz w:val="24"/>
          <w:szCs w:val="24"/>
        </w:rPr>
        <w:t>aislamiento</w:t>
      </w:r>
      <w:r w:rsidR="00E373CA">
        <w:rPr>
          <w:rFonts w:ascii="Times New Roman" w:hAnsi="Times New Roman" w:cs="Times New Roman"/>
          <w:sz w:val="24"/>
          <w:szCs w:val="24"/>
        </w:rPr>
        <w:t xml:space="preserve">, </w:t>
      </w:r>
      <w:r w:rsidR="006B66DB" w:rsidRPr="00A07C75">
        <w:rPr>
          <w:rFonts w:ascii="Times New Roman" w:hAnsi="Times New Roman" w:cs="Times New Roman"/>
          <w:sz w:val="24"/>
          <w:szCs w:val="24"/>
        </w:rPr>
        <w:t xml:space="preserve">por lo que se logró alcanzar el objetivo planteado. Estas diferencias de género se </w:t>
      </w:r>
      <w:r w:rsidR="00F85EA0" w:rsidRPr="00A07C75">
        <w:rPr>
          <w:rFonts w:ascii="Times New Roman" w:hAnsi="Times New Roman" w:cs="Times New Roman"/>
          <w:sz w:val="24"/>
          <w:szCs w:val="24"/>
        </w:rPr>
        <w:t>encontraron</w:t>
      </w:r>
      <w:r>
        <w:rPr>
          <w:rFonts w:ascii="Times New Roman" w:hAnsi="Times New Roman" w:cs="Times New Roman"/>
          <w:sz w:val="24"/>
          <w:szCs w:val="24"/>
        </w:rPr>
        <w:t>,</w:t>
      </w:r>
      <w:r w:rsidRPr="00E67246">
        <w:rPr>
          <w:rFonts w:ascii="Times New Roman" w:hAnsi="Times New Roman" w:cs="Times New Roman"/>
          <w:sz w:val="24"/>
          <w:szCs w:val="24"/>
        </w:rPr>
        <w:t xml:space="preserve"> </w:t>
      </w:r>
      <w:r w:rsidRPr="00A07C75">
        <w:rPr>
          <w:rFonts w:ascii="Times New Roman" w:hAnsi="Times New Roman" w:cs="Times New Roman"/>
          <w:sz w:val="24"/>
          <w:szCs w:val="24"/>
        </w:rPr>
        <w:t>particularmente</w:t>
      </w:r>
      <w:r>
        <w:rPr>
          <w:rFonts w:ascii="Times New Roman" w:hAnsi="Times New Roman" w:cs="Times New Roman"/>
          <w:sz w:val="24"/>
          <w:szCs w:val="24"/>
        </w:rPr>
        <w:t>,</w:t>
      </w:r>
      <w:r w:rsidR="006B66DB" w:rsidRPr="00A07C75">
        <w:rPr>
          <w:rFonts w:ascii="Times New Roman" w:hAnsi="Times New Roman" w:cs="Times New Roman"/>
          <w:sz w:val="24"/>
          <w:szCs w:val="24"/>
        </w:rPr>
        <w:t xml:space="preserve"> en las dimensiones que refieren a la angustia, la evitación interna y la evitación externa.</w:t>
      </w:r>
      <w:r w:rsidR="00814F8B">
        <w:rPr>
          <w:rFonts w:ascii="Times New Roman" w:hAnsi="Times New Roman" w:cs="Times New Roman"/>
          <w:sz w:val="24"/>
          <w:szCs w:val="24"/>
        </w:rPr>
        <w:t xml:space="preserve"> </w:t>
      </w:r>
    </w:p>
    <w:p w14:paraId="76F27F28" w14:textId="75FA13C6" w:rsidR="006B66DB" w:rsidRPr="00A07C75" w:rsidRDefault="006B66DB" w:rsidP="00C027C0">
      <w:pPr>
        <w:spacing w:after="0" w:line="360" w:lineRule="auto"/>
        <w:ind w:firstLine="709"/>
        <w:jc w:val="both"/>
        <w:rPr>
          <w:rFonts w:ascii="Times New Roman" w:hAnsi="Times New Roman" w:cs="Times New Roman"/>
          <w:sz w:val="24"/>
          <w:szCs w:val="24"/>
        </w:rPr>
      </w:pPr>
      <w:r w:rsidRPr="00A07C75">
        <w:rPr>
          <w:rFonts w:ascii="Times New Roman" w:hAnsi="Times New Roman" w:cs="Times New Roman"/>
          <w:sz w:val="24"/>
          <w:szCs w:val="24"/>
        </w:rPr>
        <w:t xml:space="preserve">Estos hallazgos contribuyen a un mejor </w:t>
      </w:r>
      <w:r w:rsidR="00C5765B">
        <w:rPr>
          <w:rFonts w:ascii="Times New Roman" w:hAnsi="Times New Roman" w:cs="Times New Roman"/>
          <w:sz w:val="24"/>
          <w:szCs w:val="24"/>
        </w:rPr>
        <w:t>diagnóstico</w:t>
      </w:r>
      <w:r w:rsidRPr="00A07C75">
        <w:rPr>
          <w:rFonts w:ascii="Times New Roman" w:hAnsi="Times New Roman" w:cs="Times New Roman"/>
          <w:sz w:val="24"/>
          <w:szCs w:val="24"/>
        </w:rPr>
        <w:t xml:space="preserve"> de </w:t>
      </w:r>
      <w:r w:rsidR="00C5765B">
        <w:rPr>
          <w:rFonts w:ascii="Times New Roman" w:hAnsi="Times New Roman" w:cs="Times New Roman"/>
          <w:sz w:val="24"/>
          <w:szCs w:val="24"/>
        </w:rPr>
        <w:t>las</w:t>
      </w:r>
      <w:r w:rsidRPr="00A07C75">
        <w:rPr>
          <w:rFonts w:ascii="Times New Roman" w:hAnsi="Times New Roman" w:cs="Times New Roman"/>
          <w:sz w:val="24"/>
          <w:szCs w:val="24"/>
        </w:rPr>
        <w:t xml:space="preserve"> afectaciones emocionales </w:t>
      </w:r>
      <w:r w:rsidR="00E67246">
        <w:rPr>
          <w:rFonts w:ascii="Times New Roman" w:hAnsi="Times New Roman" w:cs="Times New Roman"/>
          <w:sz w:val="24"/>
          <w:szCs w:val="24"/>
        </w:rPr>
        <w:t xml:space="preserve">generadas </w:t>
      </w:r>
      <w:r w:rsidR="00C5765B">
        <w:rPr>
          <w:rFonts w:ascii="Times New Roman" w:hAnsi="Times New Roman" w:cs="Times New Roman"/>
          <w:sz w:val="24"/>
          <w:szCs w:val="24"/>
        </w:rPr>
        <w:t xml:space="preserve">por </w:t>
      </w:r>
      <w:r w:rsidR="00C5765B" w:rsidRPr="00A07C75">
        <w:rPr>
          <w:rFonts w:ascii="Times New Roman" w:hAnsi="Times New Roman" w:cs="Times New Roman"/>
          <w:sz w:val="24"/>
          <w:szCs w:val="24"/>
        </w:rPr>
        <w:t>la pandemia</w:t>
      </w:r>
      <w:r w:rsidR="00C5765B">
        <w:rPr>
          <w:rFonts w:ascii="Times New Roman" w:hAnsi="Times New Roman" w:cs="Times New Roman"/>
          <w:sz w:val="24"/>
          <w:szCs w:val="24"/>
        </w:rPr>
        <w:t xml:space="preserve"> en jóvenes universitarios</w:t>
      </w:r>
      <w:r w:rsidRPr="00A07C75">
        <w:rPr>
          <w:rFonts w:ascii="Times New Roman" w:hAnsi="Times New Roman" w:cs="Times New Roman"/>
          <w:sz w:val="24"/>
          <w:szCs w:val="24"/>
        </w:rPr>
        <w:t xml:space="preserve">, </w:t>
      </w:r>
      <w:r w:rsidR="00C5765B">
        <w:rPr>
          <w:rFonts w:ascii="Times New Roman" w:hAnsi="Times New Roman" w:cs="Times New Roman"/>
          <w:sz w:val="24"/>
          <w:szCs w:val="24"/>
        </w:rPr>
        <w:t xml:space="preserve">y establece </w:t>
      </w:r>
      <w:r w:rsidRPr="00A07C75">
        <w:rPr>
          <w:rFonts w:ascii="Times New Roman" w:hAnsi="Times New Roman" w:cs="Times New Roman"/>
          <w:sz w:val="24"/>
          <w:szCs w:val="24"/>
        </w:rPr>
        <w:t>líneas de acc</w:t>
      </w:r>
      <w:r w:rsidR="008D1CBF" w:rsidRPr="00A07C75">
        <w:rPr>
          <w:rFonts w:ascii="Times New Roman" w:hAnsi="Times New Roman" w:cs="Times New Roman"/>
          <w:sz w:val="24"/>
          <w:szCs w:val="24"/>
        </w:rPr>
        <w:t>ió</w:t>
      </w:r>
      <w:r w:rsidRPr="00A07C75">
        <w:rPr>
          <w:rFonts w:ascii="Times New Roman" w:hAnsi="Times New Roman" w:cs="Times New Roman"/>
          <w:sz w:val="24"/>
          <w:szCs w:val="24"/>
        </w:rPr>
        <w:t xml:space="preserve">n </w:t>
      </w:r>
      <w:r w:rsidR="00C5765B">
        <w:rPr>
          <w:rFonts w:ascii="Times New Roman" w:hAnsi="Times New Roman" w:cs="Times New Roman"/>
          <w:sz w:val="24"/>
          <w:szCs w:val="24"/>
        </w:rPr>
        <w:t xml:space="preserve">que pueden ser tomadas en cuenta por </w:t>
      </w:r>
      <w:r w:rsidRPr="00A07C75">
        <w:rPr>
          <w:rFonts w:ascii="Times New Roman" w:hAnsi="Times New Roman" w:cs="Times New Roman"/>
          <w:sz w:val="24"/>
          <w:szCs w:val="24"/>
        </w:rPr>
        <w:t xml:space="preserve">los programas de atención a estudiantes de </w:t>
      </w:r>
      <w:r w:rsidR="00C5765B">
        <w:rPr>
          <w:rFonts w:ascii="Times New Roman" w:hAnsi="Times New Roman" w:cs="Times New Roman"/>
          <w:sz w:val="24"/>
          <w:szCs w:val="24"/>
        </w:rPr>
        <w:t>ese nivel educativo</w:t>
      </w:r>
      <w:r w:rsidRPr="00A07C75">
        <w:rPr>
          <w:rFonts w:ascii="Times New Roman" w:hAnsi="Times New Roman" w:cs="Times New Roman"/>
          <w:sz w:val="24"/>
          <w:szCs w:val="24"/>
        </w:rPr>
        <w:t xml:space="preserve">. </w:t>
      </w:r>
    </w:p>
    <w:p w14:paraId="5AE798FF" w14:textId="5C3D1B30" w:rsidR="00330146" w:rsidRDefault="00330146" w:rsidP="00197C62">
      <w:pPr>
        <w:autoSpaceDE w:val="0"/>
        <w:autoSpaceDN w:val="0"/>
        <w:adjustRightInd w:val="0"/>
        <w:spacing w:after="0" w:line="360" w:lineRule="auto"/>
        <w:jc w:val="both"/>
        <w:rPr>
          <w:rFonts w:ascii="Times New Roman" w:hAnsi="Times New Roman" w:cs="Times New Roman"/>
          <w:b/>
          <w:bCs/>
          <w:sz w:val="24"/>
          <w:szCs w:val="24"/>
        </w:rPr>
      </w:pPr>
    </w:p>
    <w:p w14:paraId="2F48E777" w14:textId="1AE490B5" w:rsidR="00EB54CF" w:rsidRDefault="00EB54CF" w:rsidP="00197C62">
      <w:pPr>
        <w:autoSpaceDE w:val="0"/>
        <w:autoSpaceDN w:val="0"/>
        <w:adjustRightInd w:val="0"/>
        <w:spacing w:after="0" w:line="360" w:lineRule="auto"/>
        <w:jc w:val="both"/>
        <w:rPr>
          <w:rFonts w:ascii="Times New Roman" w:hAnsi="Times New Roman" w:cs="Times New Roman"/>
          <w:b/>
          <w:bCs/>
          <w:sz w:val="24"/>
          <w:szCs w:val="24"/>
        </w:rPr>
      </w:pPr>
    </w:p>
    <w:p w14:paraId="4D902660" w14:textId="2E1D1AAD" w:rsidR="00EB54CF" w:rsidRDefault="00EB54CF" w:rsidP="00197C62">
      <w:pPr>
        <w:autoSpaceDE w:val="0"/>
        <w:autoSpaceDN w:val="0"/>
        <w:adjustRightInd w:val="0"/>
        <w:spacing w:after="0" w:line="360" w:lineRule="auto"/>
        <w:jc w:val="both"/>
        <w:rPr>
          <w:rFonts w:ascii="Times New Roman" w:hAnsi="Times New Roman" w:cs="Times New Roman"/>
          <w:b/>
          <w:bCs/>
          <w:sz w:val="24"/>
          <w:szCs w:val="24"/>
        </w:rPr>
      </w:pPr>
    </w:p>
    <w:p w14:paraId="2D95249B" w14:textId="4DAA2C45" w:rsidR="00EB54CF" w:rsidRDefault="00EB54CF" w:rsidP="00197C62">
      <w:pPr>
        <w:autoSpaceDE w:val="0"/>
        <w:autoSpaceDN w:val="0"/>
        <w:adjustRightInd w:val="0"/>
        <w:spacing w:after="0" w:line="360" w:lineRule="auto"/>
        <w:jc w:val="both"/>
        <w:rPr>
          <w:rFonts w:ascii="Times New Roman" w:hAnsi="Times New Roman" w:cs="Times New Roman"/>
          <w:b/>
          <w:bCs/>
          <w:sz w:val="24"/>
          <w:szCs w:val="24"/>
        </w:rPr>
      </w:pPr>
    </w:p>
    <w:p w14:paraId="1471245E" w14:textId="538CE0B2" w:rsidR="00EB54CF" w:rsidRDefault="00EB54CF" w:rsidP="00197C62">
      <w:pPr>
        <w:autoSpaceDE w:val="0"/>
        <w:autoSpaceDN w:val="0"/>
        <w:adjustRightInd w:val="0"/>
        <w:spacing w:after="0" w:line="360" w:lineRule="auto"/>
        <w:jc w:val="both"/>
        <w:rPr>
          <w:rFonts w:ascii="Times New Roman" w:hAnsi="Times New Roman" w:cs="Times New Roman"/>
          <w:b/>
          <w:bCs/>
          <w:sz w:val="24"/>
          <w:szCs w:val="24"/>
        </w:rPr>
      </w:pPr>
    </w:p>
    <w:p w14:paraId="5E94EF7E" w14:textId="12B4A505" w:rsidR="00EB54CF" w:rsidRDefault="00EB54CF" w:rsidP="00197C62">
      <w:pPr>
        <w:autoSpaceDE w:val="0"/>
        <w:autoSpaceDN w:val="0"/>
        <w:adjustRightInd w:val="0"/>
        <w:spacing w:after="0" w:line="360" w:lineRule="auto"/>
        <w:jc w:val="both"/>
        <w:rPr>
          <w:rFonts w:ascii="Times New Roman" w:hAnsi="Times New Roman" w:cs="Times New Roman"/>
          <w:b/>
          <w:bCs/>
          <w:sz w:val="24"/>
          <w:szCs w:val="24"/>
        </w:rPr>
      </w:pPr>
    </w:p>
    <w:p w14:paraId="372B680A" w14:textId="17431C74" w:rsidR="00EB54CF" w:rsidRDefault="00EB54CF" w:rsidP="00197C62">
      <w:pPr>
        <w:autoSpaceDE w:val="0"/>
        <w:autoSpaceDN w:val="0"/>
        <w:adjustRightInd w:val="0"/>
        <w:spacing w:after="0" w:line="360" w:lineRule="auto"/>
        <w:jc w:val="both"/>
        <w:rPr>
          <w:rFonts w:ascii="Times New Roman" w:hAnsi="Times New Roman" w:cs="Times New Roman"/>
          <w:b/>
          <w:bCs/>
          <w:sz w:val="24"/>
          <w:szCs w:val="24"/>
        </w:rPr>
      </w:pPr>
    </w:p>
    <w:p w14:paraId="04A7594C" w14:textId="77777777" w:rsidR="00EB54CF" w:rsidRPr="00A07C75" w:rsidRDefault="00EB54CF" w:rsidP="00197C62">
      <w:pPr>
        <w:autoSpaceDE w:val="0"/>
        <w:autoSpaceDN w:val="0"/>
        <w:adjustRightInd w:val="0"/>
        <w:spacing w:after="0" w:line="360" w:lineRule="auto"/>
        <w:jc w:val="both"/>
        <w:rPr>
          <w:rFonts w:ascii="Times New Roman" w:hAnsi="Times New Roman" w:cs="Times New Roman"/>
          <w:b/>
          <w:bCs/>
          <w:sz w:val="24"/>
          <w:szCs w:val="24"/>
        </w:rPr>
      </w:pPr>
    </w:p>
    <w:p w14:paraId="45130A28" w14:textId="06798BFB" w:rsidR="00B00901" w:rsidRPr="00EB54CF" w:rsidRDefault="00A90716" w:rsidP="00B00901">
      <w:pPr>
        <w:shd w:val="clear" w:color="auto" w:fill="FFFFFF"/>
        <w:spacing w:after="0" w:line="360" w:lineRule="auto"/>
        <w:jc w:val="center"/>
        <w:textAlignment w:val="baseline"/>
        <w:rPr>
          <w:rFonts w:ascii="Times New Roman" w:hAnsi="Times New Roman" w:cs="Times New Roman"/>
          <w:b/>
          <w:bCs/>
          <w:sz w:val="28"/>
          <w:szCs w:val="28"/>
        </w:rPr>
      </w:pPr>
      <w:r w:rsidRPr="00EB54CF">
        <w:rPr>
          <w:rFonts w:ascii="Times New Roman" w:hAnsi="Times New Roman" w:cs="Times New Roman"/>
          <w:b/>
          <w:bCs/>
          <w:sz w:val="28"/>
          <w:szCs w:val="28"/>
        </w:rPr>
        <w:lastRenderedPageBreak/>
        <w:t xml:space="preserve">Futuras líneas de investigación </w:t>
      </w:r>
    </w:p>
    <w:p w14:paraId="4A13080B" w14:textId="325D255C" w:rsidR="00C027C0" w:rsidRDefault="00C027C0" w:rsidP="00C027C0">
      <w:pPr>
        <w:pStyle w:val="xydp994917d7msonormal"/>
        <w:shd w:val="clear" w:color="auto" w:fill="FFFFFF"/>
        <w:spacing w:before="0" w:beforeAutospacing="0" w:after="0" w:afterAutospacing="0" w:line="360" w:lineRule="auto"/>
        <w:jc w:val="both"/>
        <w:textAlignment w:val="baseline"/>
        <w:rPr>
          <w:rFonts w:ascii="Helvetica" w:hAnsi="Helvetica" w:cs="Helvetica"/>
          <w:color w:val="201F1E"/>
        </w:rPr>
      </w:pPr>
      <w:r>
        <w:rPr>
          <w:color w:val="201F1E"/>
          <w:bdr w:val="none" w:sz="0" w:space="0" w:color="auto" w:frame="1"/>
        </w:rPr>
        <w:t>Se espera que, se desarrollen investigaciones sobre el tratamiento de las afectaciones emocionales en los estudiantes de educación superior, considerando las diferencias de género. Particularmente, en un tratamiento diferenciado por género, pues las mujeres manifiestan mayor angustia y evitación que los hombres en la pandemia actual. Considerar, las desviaciones emocionales como detonadores del limitado desempeño académico de los estudiantes y en situaciones extremas, patologías violentas graves.</w:t>
      </w:r>
    </w:p>
    <w:p w14:paraId="57286C68" w14:textId="3B4F14CA" w:rsidR="00C027C0" w:rsidRDefault="00C027C0" w:rsidP="00C027C0">
      <w:pPr>
        <w:pStyle w:val="xydp994917d7msonormal"/>
        <w:shd w:val="clear" w:color="auto" w:fill="FFFFFF"/>
        <w:spacing w:before="0" w:beforeAutospacing="0" w:after="0" w:afterAutospacing="0" w:line="360" w:lineRule="auto"/>
        <w:jc w:val="both"/>
        <w:textAlignment w:val="baseline"/>
        <w:rPr>
          <w:rFonts w:ascii="Helvetica" w:hAnsi="Helvetica" w:cs="Helvetica"/>
          <w:color w:val="201F1E"/>
        </w:rPr>
      </w:pPr>
      <w:r>
        <w:rPr>
          <w:color w:val="201F1E"/>
          <w:bdr w:val="none" w:sz="0" w:space="0" w:color="auto" w:frame="1"/>
        </w:rPr>
        <w:t xml:space="preserve">Además, es menester que el instrumento validado en estudiantes universitarios </w:t>
      </w:r>
      <w:proofErr w:type="gramStart"/>
      <w:r w:rsidR="00D211F5">
        <w:rPr>
          <w:color w:val="201F1E"/>
          <w:bdr w:val="none" w:sz="0" w:space="0" w:color="auto" w:frame="1"/>
        </w:rPr>
        <w:t>jóvenes,</w:t>
      </w:r>
      <w:proofErr w:type="gramEnd"/>
      <w:r>
        <w:rPr>
          <w:color w:val="201F1E"/>
          <w:bdr w:val="none" w:sz="0" w:space="0" w:color="auto" w:frame="1"/>
        </w:rPr>
        <w:t xml:space="preserve"> compruebe sus propiedades psicométricas en otras poblaciones, como trabajadores en la adultez intermedia y avanzada, para que el instrumento contribuya al diagnóstico de la salud mental de la población en general</w:t>
      </w:r>
      <w:r w:rsidR="008D1289">
        <w:rPr>
          <w:color w:val="201F1E"/>
          <w:bdr w:val="none" w:sz="0" w:space="0" w:color="auto" w:frame="1"/>
        </w:rPr>
        <w:t xml:space="preserve"> y </w:t>
      </w:r>
      <w:r>
        <w:rPr>
          <w:color w:val="201F1E"/>
          <w:bdr w:val="none" w:sz="0" w:space="0" w:color="auto" w:frame="1"/>
        </w:rPr>
        <w:t>diseñar intervenciones propias para las féminas y respectivas para los hombres.</w:t>
      </w:r>
    </w:p>
    <w:p w14:paraId="55526FD9" w14:textId="77777777" w:rsidR="003F20D6" w:rsidRDefault="003F20D6" w:rsidP="00197C62">
      <w:pPr>
        <w:autoSpaceDE w:val="0"/>
        <w:autoSpaceDN w:val="0"/>
        <w:adjustRightInd w:val="0"/>
        <w:spacing w:after="0" w:line="360" w:lineRule="auto"/>
        <w:jc w:val="both"/>
        <w:rPr>
          <w:rFonts w:ascii="Times New Roman" w:hAnsi="Times New Roman" w:cs="Times New Roman"/>
          <w:b/>
          <w:bCs/>
          <w:sz w:val="24"/>
          <w:szCs w:val="24"/>
        </w:rPr>
      </w:pPr>
    </w:p>
    <w:p w14:paraId="3E8904F0" w14:textId="0CC0152A" w:rsidR="00330146" w:rsidRPr="00A07C75" w:rsidRDefault="00330146" w:rsidP="00197C62">
      <w:pPr>
        <w:autoSpaceDE w:val="0"/>
        <w:autoSpaceDN w:val="0"/>
        <w:adjustRightInd w:val="0"/>
        <w:spacing w:after="0" w:line="360" w:lineRule="auto"/>
        <w:jc w:val="both"/>
        <w:rPr>
          <w:rFonts w:ascii="Times New Roman" w:hAnsi="Times New Roman" w:cs="Times New Roman"/>
          <w:b/>
          <w:bCs/>
          <w:sz w:val="24"/>
          <w:szCs w:val="24"/>
        </w:rPr>
      </w:pPr>
      <w:r w:rsidRPr="00A07C75">
        <w:rPr>
          <w:rFonts w:ascii="Times New Roman" w:hAnsi="Times New Roman" w:cs="Times New Roman"/>
          <w:b/>
          <w:bCs/>
          <w:sz w:val="24"/>
          <w:szCs w:val="24"/>
        </w:rPr>
        <w:t>Declaratoria de conflicto de interés</w:t>
      </w:r>
    </w:p>
    <w:p w14:paraId="6D42489F" w14:textId="58810F4C" w:rsidR="00330146" w:rsidRPr="00A07C75" w:rsidRDefault="00330146" w:rsidP="00C5765B">
      <w:pPr>
        <w:autoSpaceDE w:val="0"/>
        <w:autoSpaceDN w:val="0"/>
        <w:adjustRightInd w:val="0"/>
        <w:spacing w:after="0" w:line="360" w:lineRule="auto"/>
        <w:ind w:firstLine="708"/>
        <w:jc w:val="both"/>
        <w:rPr>
          <w:rFonts w:ascii="Times New Roman" w:hAnsi="Times New Roman" w:cs="Times New Roman"/>
          <w:sz w:val="24"/>
          <w:szCs w:val="24"/>
        </w:rPr>
      </w:pPr>
      <w:r w:rsidRPr="00A07C75">
        <w:rPr>
          <w:rFonts w:ascii="Times New Roman" w:hAnsi="Times New Roman" w:cs="Times New Roman"/>
          <w:sz w:val="24"/>
          <w:szCs w:val="24"/>
        </w:rPr>
        <w:t>Los autores declaran no tener conflicto de interés alguno en la realización de la presente investigación.</w:t>
      </w:r>
    </w:p>
    <w:p w14:paraId="1818D91D" w14:textId="77777777" w:rsidR="00330146" w:rsidRPr="00A07C75" w:rsidRDefault="00330146" w:rsidP="00197C62">
      <w:pPr>
        <w:autoSpaceDE w:val="0"/>
        <w:autoSpaceDN w:val="0"/>
        <w:adjustRightInd w:val="0"/>
        <w:spacing w:after="0" w:line="360" w:lineRule="auto"/>
        <w:jc w:val="both"/>
        <w:rPr>
          <w:rFonts w:ascii="Times New Roman" w:hAnsi="Times New Roman" w:cs="Times New Roman"/>
          <w:b/>
          <w:bCs/>
          <w:sz w:val="24"/>
          <w:szCs w:val="24"/>
        </w:rPr>
      </w:pPr>
    </w:p>
    <w:p w14:paraId="52A9D13E" w14:textId="15D598FB" w:rsidR="00330146" w:rsidRPr="00A07C75" w:rsidRDefault="00330146" w:rsidP="00197C62">
      <w:pPr>
        <w:autoSpaceDE w:val="0"/>
        <w:autoSpaceDN w:val="0"/>
        <w:adjustRightInd w:val="0"/>
        <w:spacing w:after="0" w:line="360" w:lineRule="auto"/>
        <w:jc w:val="both"/>
        <w:rPr>
          <w:rFonts w:ascii="Times New Roman" w:hAnsi="Times New Roman" w:cs="Times New Roman"/>
          <w:b/>
          <w:bCs/>
          <w:sz w:val="24"/>
          <w:szCs w:val="24"/>
        </w:rPr>
      </w:pPr>
      <w:r w:rsidRPr="00A07C75">
        <w:rPr>
          <w:rFonts w:ascii="Times New Roman" w:hAnsi="Times New Roman" w:cs="Times New Roman"/>
          <w:b/>
          <w:bCs/>
          <w:sz w:val="24"/>
          <w:szCs w:val="24"/>
        </w:rPr>
        <w:t>Declaratoria de disponibilidad de datos</w:t>
      </w:r>
      <w:r w:rsidR="00C5765B">
        <w:rPr>
          <w:rFonts w:ascii="Times New Roman" w:hAnsi="Times New Roman" w:cs="Times New Roman"/>
          <w:b/>
          <w:bCs/>
          <w:sz w:val="24"/>
          <w:szCs w:val="24"/>
        </w:rPr>
        <w:t xml:space="preserve"> </w:t>
      </w:r>
    </w:p>
    <w:p w14:paraId="1EA5F892" w14:textId="12DFB588" w:rsidR="00AD6D9B" w:rsidRPr="00A07C75" w:rsidRDefault="00330146" w:rsidP="00C5765B">
      <w:pPr>
        <w:autoSpaceDE w:val="0"/>
        <w:autoSpaceDN w:val="0"/>
        <w:adjustRightInd w:val="0"/>
        <w:spacing w:after="0" w:line="360" w:lineRule="auto"/>
        <w:ind w:firstLine="708"/>
        <w:jc w:val="both"/>
        <w:rPr>
          <w:rFonts w:ascii="Times New Roman" w:hAnsi="Times New Roman" w:cs="Times New Roman"/>
          <w:sz w:val="24"/>
          <w:szCs w:val="24"/>
        </w:rPr>
      </w:pPr>
      <w:r w:rsidRPr="00A07C75">
        <w:rPr>
          <w:rFonts w:ascii="Times New Roman" w:hAnsi="Times New Roman" w:cs="Times New Roman"/>
          <w:sz w:val="24"/>
          <w:szCs w:val="24"/>
        </w:rPr>
        <w:t>Los datos utilizados en esta investigación para el reporte de l</w:t>
      </w:r>
      <w:r w:rsidR="00E11475" w:rsidRPr="00A07C75">
        <w:rPr>
          <w:rFonts w:ascii="Times New Roman" w:hAnsi="Times New Roman" w:cs="Times New Roman"/>
          <w:sz w:val="24"/>
          <w:szCs w:val="24"/>
        </w:rPr>
        <w:t>o</w:t>
      </w:r>
      <w:r w:rsidRPr="00A07C75">
        <w:rPr>
          <w:rFonts w:ascii="Times New Roman" w:hAnsi="Times New Roman" w:cs="Times New Roman"/>
          <w:sz w:val="24"/>
          <w:szCs w:val="24"/>
        </w:rPr>
        <w:t>s resultados se encuentran disponibles mediante solicitud al c</w:t>
      </w:r>
      <w:r w:rsidR="007E1F4F" w:rsidRPr="00A07C75">
        <w:rPr>
          <w:rFonts w:ascii="Times New Roman" w:hAnsi="Times New Roman" w:cs="Times New Roman"/>
          <w:sz w:val="24"/>
          <w:szCs w:val="24"/>
        </w:rPr>
        <w:t>orreo reportado por los autores.</w:t>
      </w:r>
    </w:p>
    <w:p w14:paraId="7EB7C3A2" w14:textId="77777777" w:rsidR="00E4268D" w:rsidRPr="00A07C75" w:rsidRDefault="00E4268D" w:rsidP="00197C62">
      <w:pPr>
        <w:spacing w:after="0" w:line="360" w:lineRule="auto"/>
        <w:jc w:val="both"/>
        <w:rPr>
          <w:rFonts w:ascii="Times New Roman" w:hAnsi="Times New Roman" w:cs="Times New Roman"/>
          <w:b/>
          <w:sz w:val="24"/>
          <w:szCs w:val="24"/>
        </w:rPr>
      </w:pPr>
    </w:p>
    <w:p w14:paraId="06CA7134" w14:textId="0A1A08F8" w:rsidR="00E4268D" w:rsidRDefault="00E4268D" w:rsidP="002B036F">
      <w:pPr>
        <w:spacing w:after="0" w:line="360" w:lineRule="auto"/>
        <w:jc w:val="center"/>
        <w:rPr>
          <w:rFonts w:ascii="Times New Roman" w:hAnsi="Times New Roman" w:cs="Times New Roman"/>
          <w:b/>
          <w:sz w:val="32"/>
          <w:szCs w:val="32"/>
        </w:rPr>
      </w:pPr>
    </w:p>
    <w:p w14:paraId="23D6BD54" w14:textId="002A11F1" w:rsidR="00EB54CF" w:rsidRDefault="00EB54CF" w:rsidP="002B036F">
      <w:pPr>
        <w:spacing w:after="0" w:line="360" w:lineRule="auto"/>
        <w:jc w:val="center"/>
        <w:rPr>
          <w:rFonts w:ascii="Times New Roman" w:hAnsi="Times New Roman" w:cs="Times New Roman"/>
          <w:b/>
          <w:sz w:val="32"/>
          <w:szCs w:val="32"/>
        </w:rPr>
      </w:pPr>
    </w:p>
    <w:p w14:paraId="68FEF688" w14:textId="1844B127" w:rsidR="00EB54CF" w:rsidRDefault="00EB54CF" w:rsidP="002B036F">
      <w:pPr>
        <w:spacing w:after="0" w:line="360" w:lineRule="auto"/>
        <w:jc w:val="center"/>
        <w:rPr>
          <w:rFonts w:ascii="Times New Roman" w:hAnsi="Times New Roman" w:cs="Times New Roman"/>
          <w:b/>
          <w:sz w:val="32"/>
          <w:szCs w:val="32"/>
        </w:rPr>
      </w:pPr>
    </w:p>
    <w:p w14:paraId="1E4CDCB1" w14:textId="05BB3CA2" w:rsidR="00EB54CF" w:rsidRDefault="00EB54CF" w:rsidP="002B036F">
      <w:pPr>
        <w:spacing w:after="0" w:line="360" w:lineRule="auto"/>
        <w:jc w:val="center"/>
        <w:rPr>
          <w:rFonts w:ascii="Times New Roman" w:hAnsi="Times New Roman" w:cs="Times New Roman"/>
          <w:b/>
          <w:sz w:val="32"/>
          <w:szCs w:val="32"/>
        </w:rPr>
      </w:pPr>
    </w:p>
    <w:p w14:paraId="7B11CD84" w14:textId="750649C5" w:rsidR="00EB54CF" w:rsidRDefault="00EB54CF" w:rsidP="002B036F">
      <w:pPr>
        <w:spacing w:after="0" w:line="360" w:lineRule="auto"/>
        <w:jc w:val="center"/>
        <w:rPr>
          <w:rFonts w:ascii="Times New Roman" w:hAnsi="Times New Roman" w:cs="Times New Roman"/>
          <w:b/>
          <w:sz w:val="32"/>
          <w:szCs w:val="32"/>
        </w:rPr>
      </w:pPr>
    </w:p>
    <w:p w14:paraId="0D48FE7C" w14:textId="44578E86" w:rsidR="00EB54CF" w:rsidRDefault="00EB54CF" w:rsidP="002B036F">
      <w:pPr>
        <w:spacing w:after="0" w:line="360" w:lineRule="auto"/>
        <w:jc w:val="center"/>
        <w:rPr>
          <w:rFonts w:ascii="Times New Roman" w:hAnsi="Times New Roman" w:cs="Times New Roman"/>
          <w:b/>
          <w:sz w:val="32"/>
          <w:szCs w:val="32"/>
        </w:rPr>
      </w:pPr>
    </w:p>
    <w:p w14:paraId="6E037C59" w14:textId="16C66216" w:rsidR="00EB54CF" w:rsidRDefault="00EB54CF" w:rsidP="002B036F">
      <w:pPr>
        <w:spacing w:after="0" w:line="360" w:lineRule="auto"/>
        <w:jc w:val="center"/>
        <w:rPr>
          <w:rFonts w:ascii="Times New Roman" w:hAnsi="Times New Roman" w:cs="Times New Roman"/>
          <w:b/>
          <w:sz w:val="32"/>
          <w:szCs w:val="32"/>
        </w:rPr>
      </w:pPr>
    </w:p>
    <w:p w14:paraId="50E2F264" w14:textId="2D79B8C0" w:rsidR="00EB54CF" w:rsidRDefault="00EB54CF" w:rsidP="002B036F">
      <w:pPr>
        <w:spacing w:after="0" w:line="360" w:lineRule="auto"/>
        <w:jc w:val="center"/>
        <w:rPr>
          <w:rFonts w:ascii="Times New Roman" w:hAnsi="Times New Roman" w:cs="Times New Roman"/>
          <w:b/>
          <w:sz w:val="32"/>
          <w:szCs w:val="32"/>
        </w:rPr>
      </w:pPr>
    </w:p>
    <w:p w14:paraId="31B17019" w14:textId="77777777" w:rsidR="00EB54CF" w:rsidRPr="00A07C75" w:rsidRDefault="00EB54CF" w:rsidP="002B036F">
      <w:pPr>
        <w:spacing w:after="0" w:line="360" w:lineRule="auto"/>
        <w:jc w:val="center"/>
        <w:rPr>
          <w:rFonts w:ascii="Times New Roman" w:hAnsi="Times New Roman" w:cs="Times New Roman"/>
          <w:b/>
          <w:sz w:val="32"/>
          <w:szCs w:val="32"/>
        </w:rPr>
      </w:pPr>
    </w:p>
    <w:p w14:paraId="7F2EE867" w14:textId="1861AE46" w:rsidR="00164082" w:rsidRPr="00EB54CF" w:rsidRDefault="00164082" w:rsidP="00EB54CF">
      <w:pPr>
        <w:spacing w:after="0" w:line="360" w:lineRule="auto"/>
        <w:rPr>
          <w:rFonts w:cstheme="minorHAnsi"/>
          <w:b/>
          <w:sz w:val="28"/>
          <w:szCs w:val="28"/>
        </w:rPr>
      </w:pPr>
      <w:r w:rsidRPr="00EB54CF">
        <w:rPr>
          <w:rFonts w:cstheme="minorHAnsi"/>
          <w:b/>
          <w:sz w:val="28"/>
          <w:szCs w:val="28"/>
        </w:rPr>
        <w:lastRenderedPageBreak/>
        <w:t>Referencias</w:t>
      </w:r>
    </w:p>
    <w:p w14:paraId="4F308D62" w14:textId="722C017B" w:rsidR="00DA0D30" w:rsidRPr="00E01DE6" w:rsidRDefault="00DA0D30" w:rsidP="00DA0D30">
      <w:pPr>
        <w:spacing w:after="0" w:line="360" w:lineRule="auto"/>
        <w:ind w:left="709" w:hanging="709"/>
        <w:jc w:val="both"/>
        <w:rPr>
          <w:rFonts w:ascii="Times New Roman" w:hAnsi="Times New Roman" w:cs="Times New Roman"/>
          <w:bCs/>
          <w:sz w:val="24"/>
          <w:szCs w:val="24"/>
        </w:rPr>
      </w:pPr>
      <w:r w:rsidRPr="00E01DE6">
        <w:rPr>
          <w:rFonts w:ascii="Times New Roman" w:hAnsi="Times New Roman" w:cs="Times New Roman"/>
          <w:bCs/>
          <w:sz w:val="24"/>
          <w:szCs w:val="24"/>
        </w:rPr>
        <w:t xml:space="preserve">Alarcón, R. (2019). La salud mental de los estudiantes universitarios. </w:t>
      </w:r>
      <w:r w:rsidRPr="00E01DE6">
        <w:rPr>
          <w:rFonts w:ascii="Times New Roman" w:hAnsi="Times New Roman" w:cs="Times New Roman"/>
          <w:bCs/>
          <w:i/>
          <w:iCs/>
          <w:sz w:val="24"/>
          <w:szCs w:val="24"/>
        </w:rPr>
        <w:t xml:space="preserve">Revista </w:t>
      </w:r>
      <w:r w:rsidR="00F43E92">
        <w:rPr>
          <w:rFonts w:ascii="Times New Roman" w:hAnsi="Times New Roman" w:cs="Times New Roman"/>
          <w:bCs/>
          <w:i/>
          <w:iCs/>
          <w:sz w:val="24"/>
          <w:szCs w:val="24"/>
        </w:rPr>
        <w:t>Médica Herediana</w:t>
      </w:r>
      <w:r w:rsidRPr="00E01DE6">
        <w:rPr>
          <w:rFonts w:ascii="Times New Roman" w:hAnsi="Times New Roman" w:cs="Times New Roman"/>
          <w:bCs/>
          <w:i/>
          <w:iCs/>
          <w:sz w:val="24"/>
          <w:szCs w:val="24"/>
        </w:rPr>
        <w:t>, 30</w:t>
      </w:r>
      <w:r w:rsidRPr="00E01DE6">
        <w:rPr>
          <w:rFonts w:ascii="Times New Roman" w:hAnsi="Times New Roman" w:cs="Times New Roman"/>
          <w:bCs/>
          <w:sz w:val="24"/>
          <w:szCs w:val="24"/>
        </w:rPr>
        <w:t xml:space="preserve">(4), 73–76. </w:t>
      </w:r>
      <w:proofErr w:type="spellStart"/>
      <w:r w:rsidRPr="00E01DE6">
        <w:rPr>
          <w:rFonts w:ascii="Times New Roman" w:hAnsi="Times New Roman" w:cs="Times New Roman"/>
          <w:bCs/>
          <w:sz w:val="24"/>
          <w:szCs w:val="24"/>
        </w:rPr>
        <w:t>Doi</w:t>
      </w:r>
      <w:proofErr w:type="spellEnd"/>
      <w:r w:rsidRPr="00E01DE6">
        <w:rPr>
          <w:rFonts w:ascii="Times New Roman" w:hAnsi="Times New Roman" w:cs="Times New Roman"/>
          <w:bCs/>
          <w:sz w:val="24"/>
          <w:szCs w:val="24"/>
        </w:rPr>
        <w:t xml:space="preserve">: </w:t>
      </w:r>
      <w:r w:rsidRPr="00EB54CF">
        <w:rPr>
          <w:rFonts w:ascii="Times New Roman" w:hAnsi="Times New Roman" w:cs="Times New Roman"/>
          <w:bCs/>
          <w:sz w:val="24"/>
          <w:szCs w:val="24"/>
        </w:rPr>
        <w:t>https://doi.org/10.20453/rnp.v79i2.2830</w:t>
      </w:r>
      <w:r w:rsidRPr="00E01DE6">
        <w:rPr>
          <w:rFonts w:ascii="Times New Roman" w:hAnsi="Times New Roman" w:cs="Times New Roman"/>
          <w:bCs/>
          <w:sz w:val="24"/>
          <w:szCs w:val="24"/>
        </w:rPr>
        <w:t xml:space="preserve"> </w:t>
      </w:r>
    </w:p>
    <w:p w14:paraId="14ACBD59" w14:textId="4B7240BE" w:rsidR="00DA0D30" w:rsidRPr="00E01DE6" w:rsidRDefault="00F43E92" w:rsidP="00DA0D30">
      <w:pPr>
        <w:spacing w:after="0" w:line="360" w:lineRule="auto"/>
        <w:ind w:left="709" w:hanging="709"/>
        <w:jc w:val="both"/>
        <w:rPr>
          <w:rFonts w:ascii="Times New Roman" w:hAnsi="Times New Roman" w:cs="Times New Roman"/>
          <w:bCs/>
          <w:sz w:val="24"/>
          <w:szCs w:val="24"/>
        </w:rPr>
      </w:pPr>
      <w:proofErr w:type="spellStart"/>
      <w:r>
        <w:rPr>
          <w:rFonts w:ascii="Times New Roman" w:hAnsi="Times New Roman" w:cs="Times New Roman"/>
          <w:bCs/>
          <w:sz w:val="24"/>
          <w:szCs w:val="24"/>
        </w:rPr>
        <w:t>Berica</w:t>
      </w:r>
      <w:r w:rsidR="00DA0D30" w:rsidRPr="00E01DE6">
        <w:rPr>
          <w:rFonts w:ascii="Times New Roman" w:hAnsi="Times New Roman" w:cs="Times New Roman"/>
          <w:bCs/>
          <w:sz w:val="24"/>
          <w:szCs w:val="24"/>
        </w:rPr>
        <w:t>t</w:t>
      </w:r>
      <w:proofErr w:type="spellEnd"/>
      <w:r w:rsidR="00DA0D30" w:rsidRPr="00E01DE6">
        <w:rPr>
          <w:rFonts w:ascii="Times New Roman" w:hAnsi="Times New Roman" w:cs="Times New Roman"/>
          <w:bCs/>
          <w:sz w:val="24"/>
          <w:szCs w:val="24"/>
        </w:rPr>
        <w:t xml:space="preserve">, E. (2005). La cultura del horror en las sociedades avanzadas: de la sociedad centrípeta a la sociedad centrífuga. </w:t>
      </w:r>
      <w:r w:rsidR="00DA0D30" w:rsidRPr="00E01DE6">
        <w:rPr>
          <w:rFonts w:ascii="Times New Roman" w:hAnsi="Times New Roman" w:cs="Times New Roman"/>
          <w:bCs/>
          <w:i/>
          <w:iCs/>
          <w:sz w:val="24"/>
          <w:szCs w:val="24"/>
        </w:rPr>
        <w:t>REIS: Revista Española de Investigaciones Sociológicas, 110</w:t>
      </w:r>
      <w:r w:rsidR="00DA0D30" w:rsidRPr="00E01DE6">
        <w:rPr>
          <w:rFonts w:ascii="Times New Roman" w:hAnsi="Times New Roman" w:cs="Times New Roman"/>
          <w:bCs/>
          <w:sz w:val="24"/>
          <w:szCs w:val="24"/>
        </w:rPr>
        <w:t>(5), 53–89.</w:t>
      </w:r>
    </w:p>
    <w:p w14:paraId="41E8C384" w14:textId="7F3200E7" w:rsidR="00DA0D30" w:rsidRPr="00E01DE6" w:rsidRDefault="00DA0D30" w:rsidP="00DA0D30">
      <w:pPr>
        <w:spacing w:after="0" w:line="360" w:lineRule="auto"/>
        <w:ind w:left="709" w:hanging="709"/>
        <w:jc w:val="both"/>
        <w:rPr>
          <w:rFonts w:ascii="Times New Roman" w:hAnsi="Times New Roman" w:cs="Times New Roman"/>
          <w:bCs/>
          <w:sz w:val="24"/>
          <w:szCs w:val="24"/>
          <w:lang w:val="en-US"/>
        </w:rPr>
      </w:pPr>
      <w:r w:rsidRPr="00E01DE6">
        <w:rPr>
          <w:rFonts w:ascii="Times New Roman" w:hAnsi="Times New Roman" w:cs="Times New Roman"/>
          <w:bCs/>
          <w:sz w:val="24"/>
          <w:szCs w:val="24"/>
        </w:rPr>
        <w:t xml:space="preserve">Castillo, R. y Luque, A. (2019). Género y conductas ansiosas en estudiantes universitarios. </w:t>
      </w:r>
      <w:proofErr w:type="spellStart"/>
      <w:r w:rsidRPr="00E01DE6">
        <w:rPr>
          <w:rFonts w:ascii="Times New Roman" w:hAnsi="Times New Roman" w:cs="Times New Roman"/>
          <w:bCs/>
          <w:i/>
          <w:iCs/>
          <w:sz w:val="24"/>
          <w:szCs w:val="24"/>
          <w:lang w:val="en-US"/>
        </w:rPr>
        <w:t>Diversitas</w:t>
      </w:r>
      <w:proofErr w:type="spellEnd"/>
      <w:r w:rsidRPr="00E01DE6">
        <w:rPr>
          <w:rFonts w:ascii="Times New Roman" w:hAnsi="Times New Roman" w:cs="Times New Roman"/>
          <w:bCs/>
          <w:i/>
          <w:iCs/>
          <w:sz w:val="24"/>
          <w:szCs w:val="24"/>
          <w:lang w:val="en-US"/>
        </w:rPr>
        <w:t>, 15</w:t>
      </w:r>
      <w:r w:rsidRPr="00E01DE6">
        <w:rPr>
          <w:rFonts w:ascii="Times New Roman" w:hAnsi="Times New Roman" w:cs="Times New Roman"/>
          <w:bCs/>
          <w:sz w:val="24"/>
          <w:szCs w:val="24"/>
          <w:lang w:val="en-US"/>
        </w:rPr>
        <w:t xml:space="preserve">(1), 37-47. Doi: </w:t>
      </w:r>
      <w:r w:rsidRPr="00EB54CF">
        <w:rPr>
          <w:rFonts w:ascii="Times New Roman" w:hAnsi="Times New Roman" w:cs="Times New Roman"/>
          <w:bCs/>
          <w:sz w:val="24"/>
          <w:szCs w:val="24"/>
          <w:lang w:val="en-US"/>
        </w:rPr>
        <w:t>https://doi.org/10.15332/s1794-9998.2019.0001.03</w:t>
      </w:r>
      <w:r w:rsidRPr="00E01DE6">
        <w:rPr>
          <w:rFonts w:ascii="Times New Roman" w:hAnsi="Times New Roman" w:cs="Times New Roman"/>
          <w:bCs/>
          <w:sz w:val="24"/>
          <w:szCs w:val="24"/>
          <w:lang w:val="en-US"/>
        </w:rPr>
        <w:t xml:space="preserve"> </w:t>
      </w:r>
    </w:p>
    <w:p w14:paraId="19A18409" w14:textId="53B80CBB" w:rsidR="00DA0D30" w:rsidRPr="00E01DE6" w:rsidRDefault="00DA0D30" w:rsidP="00DA0D30">
      <w:pPr>
        <w:tabs>
          <w:tab w:val="left" w:pos="477"/>
        </w:tabs>
        <w:spacing w:after="0" w:line="360" w:lineRule="auto"/>
        <w:ind w:left="709" w:hanging="709"/>
        <w:jc w:val="both"/>
        <w:rPr>
          <w:rFonts w:ascii="Times New Roman" w:hAnsi="Times New Roman" w:cs="Times New Roman"/>
          <w:sz w:val="24"/>
          <w:szCs w:val="24"/>
          <w:lang w:val="en-US"/>
        </w:rPr>
      </w:pPr>
      <w:proofErr w:type="spellStart"/>
      <w:r w:rsidRPr="00E01DE6">
        <w:rPr>
          <w:rFonts w:ascii="Times New Roman" w:hAnsi="Times New Roman" w:cs="Times New Roman"/>
          <w:sz w:val="24"/>
          <w:szCs w:val="24"/>
          <w:lang w:val="en-US"/>
        </w:rPr>
        <w:t>Chraif</w:t>
      </w:r>
      <w:proofErr w:type="spellEnd"/>
      <w:r w:rsidRPr="00E01DE6">
        <w:rPr>
          <w:rFonts w:ascii="Times New Roman" w:hAnsi="Times New Roman" w:cs="Times New Roman"/>
          <w:sz w:val="24"/>
          <w:szCs w:val="24"/>
          <w:lang w:val="en-US"/>
        </w:rPr>
        <w:t xml:space="preserve">, M. and </w:t>
      </w:r>
      <w:proofErr w:type="spellStart"/>
      <w:r w:rsidRPr="00E01DE6">
        <w:rPr>
          <w:rFonts w:ascii="Times New Roman" w:hAnsi="Times New Roman" w:cs="Times New Roman"/>
          <w:sz w:val="24"/>
          <w:szCs w:val="24"/>
          <w:lang w:val="en-US"/>
        </w:rPr>
        <w:t>Anitei</w:t>
      </w:r>
      <w:proofErr w:type="spellEnd"/>
      <w:r w:rsidRPr="00E01DE6">
        <w:rPr>
          <w:rFonts w:ascii="Times New Roman" w:hAnsi="Times New Roman" w:cs="Times New Roman"/>
          <w:sz w:val="24"/>
          <w:szCs w:val="24"/>
          <w:lang w:val="en-US"/>
        </w:rPr>
        <w:t xml:space="preserve">, M. (2013). Gender differences in measuring positive and negative emotions. self-perception among Romanian high school Students a pilot study. </w:t>
      </w:r>
      <w:r w:rsidRPr="00E01DE6">
        <w:rPr>
          <w:rFonts w:ascii="Times New Roman" w:hAnsi="Times New Roman" w:cs="Times New Roman"/>
          <w:i/>
          <w:iCs/>
          <w:sz w:val="24"/>
          <w:szCs w:val="24"/>
          <w:shd w:val="clear" w:color="auto" w:fill="FFFFFF"/>
          <w:lang w:val="en-US"/>
        </w:rPr>
        <w:t>Procedia Social and Behavioral Sciences</w:t>
      </w:r>
      <w:r w:rsidRPr="00E01DE6">
        <w:rPr>
          <w:rFonts w:ascii="Times New Roman" w:hAnsi="Times New Roman" w:cs="Times New Roman"/>
          <w:bCs/>
          <w:sz w:val="24"/>
          <w:szCs w:val="24"/>
          <w:lang w:val="en-US"/>
        </w:rPr>
        <w:t xml:space="preserve">, </w:t>
      </w:r>
      <w:r w:rsidRPr="00E01DE6">
        <w:rPr>
          <w:rFonts w:ascii="Times New Roman" w:hAnsi="Times New Roman" w:cs="Times New Roman"/>
          <w:bCs/>
          <w:i/>
          <w:iCs/>
          <w:sz w:val="24"/>
          <w:szCs w:val="24"/>
          <w:lang w:val="en-US"/>
        </w:rPr>
        <w:t>76</w:t>
      </w:r>
      <w:r w:rsidRPr="00E01DE6">
        <w:rPr>
          <w:rFonts w:ascii="Times New Roman" w:hAnsi="Times New Roman" w:cs="Times New Roman"/>
          <w:bCs/>
          <w:sz w:val="24"/>
          <w:szCs w:val="24"/>
          <w:lang w:val="en-US"/>
        </w:rPr>
        <w:t xml:space="preserve">, 181-185. Doi: </w:t>
      </w:r>
      <w:r w:rsidRPr="00EB54CF">
        <w:rPr>
          <w:rFonts w:ascii="Times New Roman" w:hAnsi="Times New Roman" w:cs="Times New Roman"/>
          <w:sz w:val="24"/>
          <w:szCs w:val="24"/>
          <w:lang w:val="en-US"/>
        </w:rPr>
        <w:t>https://doi.org/10.1016/j.sbspro.2015.03.135</w:t>
      </w:r>
      <w:r w:rsidRPr="00E01DE6">
        <w:rPr>
          <w:rFonts w:ascii="Times New Roman" w:hAnsi="Times New Roman" w:cs="Times New Roman"/>
          <w:sz w:val="24"/>
          <w:szCs w:val="24"/>
          <w:lang w:val="en-US"/>
        </w:rPr>
        <w:t xml:space="preserve"> </w:t>
      </w:r>
    </w:p>
    <w:p w14:paraId="64530204" w14:textId="1C7D7574" w:rsidR="00DA0D30" w:rsidRPr="00E01DE6" w:rsidRDefault="00DA0D30" w:rsidP="00DA0D30">
      <w:pPr>
        <w:spacing w:after="0" w:line="360" w:lineRule="auto"/>
        <w:ind w:left="709" w:hanging="709"/>
        <w:jc w:val="both"/>
        <w:rPr>
          <w:rFonts w:ascii="Times New Roman" w:hAnsi="Times New Roman" w:cs="Times New Roman"/>
          <w:bCs/>
          <w:sz w:val="24"/>
          <w:szCs w:val="24"/>
          <w:lang w:val="en-US"/>
        </w:rPr>
      </w:pPr>
      <w:proofErr w:type="spellStart"/>
      <w:r w:rsidRPr="00E01DE6">
        <w:rPr>
          <w:rFonts w:ascii="Times New Roman" w:hAnsi="Times New Roman" w:cs="Times New Roman"/>
          <w:bCs/>
          <w:sz w:val="24"/>
          <w:szCs w:val="24"/>
        </w:rPr>
        <w:t>Deblina</w:t>
      </w:r>
      <w:proofErr w:type="spellEnd"/>
      <w:r w:rsidRPr="00E01DE6">
        <w:rPr>
          <w:rFonts w:ascii="Times New Roman" w:hAnsi="Times New Roman" w:cs="Times New Roman"/>
          <w:bCs/>
          <w:sz w:val="24"/>
          <w:szCs w:val="24"/>
        </w:rPr>
        <w:t xml:space="preserve">, </w:t>
      </w:r>
      <w:r w:rsidRPr="00E01DE6">
        <w:rPr>
          <w:rFonts w:ascii="Times New Roman" w:hAnsi="Times New Roman" w:cs="Times New Roman"/>
          <w:bCs/>
          <w:sz w:val="24"/>
          <w:szCs w:val="24"/>
          <w:lang w:val="es-ES"/>
        </w:rPr>
        <w:t xml:space="preserve">R., Sarvodaya, T., </w:t>
      </w:r>
      <w:proofErr w:type="spellStart"/>
      <w:r w:rsidRPr="00E01DE6">
        <w:rPr>
          <w:rFonts w:ascii="Times New Roman" w:hAnsi="Times New Roman" w:cs="Times New Roman"/>
          <w:bCs/>
          <w:sz w:val="24"/>
          <w:szCs w:val="24"/>
          <w:lang w:val="es-ES"/>
        </w:rPr>
        <w:t>Sujita</w:t>
      </w:r>
      <w:proofErr w:type="spellEnd"/>
      <w:r w:rsidRPr="00E01DE6">
        <w:rPr>
          <w:rFonts w:ascii="Times New Roman" w:hAnsi="Times New Roman" w:cs="Times New Roman"/>
          <w:bCs/>
          <w:sz w:val="24"/>
          <w:szCs w:val="24"/>
          <w:lang w:val="es-ES"/>
        </w:rPr>
        <w:t xml:space="preserve">, K. K., </w:t>
      </w:r>
      <w:proofErr w:type="spellStart"/>
      <w:r w:rsidRPr="00E01DE6">
        <w:rPr>
          <w:rFonts w:ascii="Times New Roman" w:hAnsi="Times New Roman" w:cs="Times New Roman"/>
          <w:bCs/>
          <w:sz w:val="24"/>
          <w:szCs w:val="24"/>
          <w:lang w:val="es-ES"/>
        </w:rPr>
        <w:t>Nivedita</w:t>
      </w:r>
      <w:proofErr w:type="spellEnd"/>
      <w:r w:rsidRPr="00E01DE6">
        <w:rPr>
          <w:rFonts w:ascii="Times New Roman" w:hAnsi="Times New Roman" w:cs="Times New Roman"/>
          <w:bCs/>
          <w:sz w:val="24"/>
          <w:szCs w:val="24"/>
          <w:lang w:val="es-ES"/>
        </w:rPr>
        <w:t xml:space="preserve">, S., </w:t>
      </w:r>
      <w:proofErr w:type="spellStart"/>
      <w:r w:rsidRPr="00E01DE6">
        <w:rPr>
          <w:rFonts w:ascii="Times New Roman" w:hAnsi="Times New Roman" w:cs="Times New Roman"/>
          <w:bCs/>
          <w:sz w:val="24"/>
          <w:szCs w:val="24"/>
          <w:lang w:val="es-ES"/>
        </w:rPr>
        <w:t>Sudhir</w:t>
      </w:r>
      <w:proofErr w:type="spellEnd"/>
      <w:r w:rsidRPr="00E01DE6">
        <w:rPr>
          <w:rFonts w:ascii="Times New Roman" w:hAnsi="Times New Roman" w:cs="Times New Roman"/>
          <w:bCs/>
          <w:sz w:val="24"/>
          <w:szCs w:val="24"/>
          <w:lang w:val="es-ES"/>
        </w:rPr>
        <w:t xml:space="preserve">, K. V. and </w:t>
      </w:r>
      <w:proofErr w:type="spellStart"/>
      <w:r w:rsidRPr="00E01DE6">
        <w:rPr>
          <w:rFonts w:ascii="Times New Roman" w:hAnsi="Times New Roman" w:cs="Times New Roman"/>
          <w:bCs/>
          <w:sz w:val="24"/>
          <w:szCs w:val="24"/>
          <w:lang w:val="es-ES"/>
        </w:rPr>
        <w:t>Vikas</w:t>
      </w:r>
      <w:proofErr w:type="spellEnd"/>
      <w:r w:rsidRPr="00E01DE6">
        <w:rPr>
          <w:rFonts w:ascii="Times New Roman" w:hAnsi="Times New Roman" w:cs="Times New Roman"/>
          <w:bCs/>
          <w:sz w:val="24"/>
          <w:szCs w:val="24"/>
          <w:lang w:val="es-ES"/>
        </w:rPr>
        <w:t xml:space="preserve">, K. (2020). </w:t>
      </w:r>
      <w:r w:rsidRPr="00E01DE6">
        <w:rPr>
          <w:rFonts w:ascii="Times New Roman" w:hAnsi="Times New Roman" w:cs="Times New Roman"/>
          <w:bCs/>
          <w:sz w:val="24"/>
          <w:szCs w:val="24"/>
          <w:lang w:val="en-US"/>
        </w:rPr>
        <w:t xml:space="preserve">Study of Knowledge, attitude, anxiety &amp; perceived mental healthcare need in Indian population during COVID-19 pandemic. </w:t>
      </w:r>
      <w:r w:rsidRPr="00E01DE6">
        <w:rPr>
          <w:rFonts w:ascii="Times New Roman" w:hAnsi="Times New Roman" w:cs="Times New Roman"/>
          <w:bCs/>
          <w:i/>
          <w:iCs/>
          <w:sz w:val="24"/>
          <w:szCs w:val="24"/>
          <w:lang w:val="en-US"/>
        </w:rPr>
        <w:t>Asian Journal of Psychiatry</w:t>
      </w:r>
      <w:r w:rsidRPr="00E01DE6">
        <w:rPr>
          <w:rFonts w:ascii="Times New Roman" w:hAnsi="Times New Roman" w:cs="Times New Roman"/>
          <w:bCs/>
          <w:sz w:val="24"/>
          <w:szCs w:val="24"/>
          <w:lang w:val="en-US"/>
        </w:rPr>
        <w:t xml:space="preserve">, </w:t>
      </w:r>
      <w:r w:rsidRPr="00E01DE6">
        <w:rPr>
          <w:rFonts w:ascii="Times New Roman" w:hAnsi="Times New Roman" w:cs="Times New Roman"/>
          <w:bCs/>
          <w:i/>
          <w:iCs/>
          <w:sz w:val="24"/>
          <w:szCs w:val="24"/>
          <w:lang w:val="en-US"/>
        </w:rPr>
        <w:t>51</w:t>
      </w:r>
      <w:r w:rsidRPr="00E01DE6">
        <w:rPr>
          <w:rFonts w:ascii="Times New Roman" w:hAnsi="Times New Roman" w:cs="Times New Roman"/>
          <w:bCs/>
          <w:sz w:val="24"/>
          <w:szCs w:val="24"/>
          <w:lang w:val="en-US"/>
        </w:rPr>
        <w:t xml:space="preserve">. Doi: </w:t>
      </w:r>
      <w:r w:rsidRPr="00EB54CF">
        <w:rPr>
          <w:rFonts w:ascii="Times New Roman" w:hAnsi="Times New Roman" w:cs="Times New Roman"/>
          <w:bCs/>
          <w:sz w:val="24"/>
          <w:szCs w:val="24"/>
          <w:lang w:val="en-US"/>
        </w:rPr>
        <w:t>https://doi.org/10.1016/j.ajp.2020.102083</w:t>
      </w:r>
      <w:r w:rsidRPr="00E01DE6">
        <w:rPr>
          <w:rFonts w:ascii="Times New Roman" w:hAnsi="Times New Roman" w:cs="Times New Roman"/>
          <w:bCs/>
          <w:sz w:val="24"/>
          <w:szCs w:val="24"/>
          <w:lang w:val="en-US"/>
        </w:rPr>
        <w:t xml:space="preserve">  </w:t>
      </w:r>
    </w:p>
    <w:p w14:paraId="5F814EDC" w14:textId="39702AC3" w:rsidR="00DA0D30" w:rsidRPr="00E01DE6" w:rsidRDefault="00DA0D30" w:rsidP="00DA0D30">
      <w:pPr>
        <w:shd w:val="clear" w:color="auto" w:fill="FFFFFF"/>
        <w:spacing w:after="0" w:line="360" w:lineRule="auto"/>
        <w:ind w:left="709" w:hanging="709"/>
        <w:jc w:val="both"/>
        <w:rPr>
          <w:rFonts w:ascii="Times New Roman" w:hAnsi="Times New Roman" w:cs="Times New Roman"/>
          <w:i/>
          <w:iCs/>
          <w:sz w:val="24"/>
          <w:szCs w:val="24"/>
          <w:lang w:val="en-US"/>
        </w:rPr>
      </w:pPr>
      <w:r w:rsidRPr="00E01DE6">
        <w:rPr>
          <w:rFonts w:ascii="Times New Roman" w:hAnsi="Times New Roman" w:cs="Times New Roman"/>
          <w:sz w:val="24"/>
          <w:szCs w:val="24"/>
          <w:lang w:val="en-US"/>
        </w:rPr>
        <w:t xml:space="preserve">Deng, Y., Chang, L., Yang, M., </w:t>
      </w:r>
      <w:proofErr w:type="spellStart"/>
      <w:r w:rsidRPr="00E01DE6">
        <w:rPr>
          <w:rFonts w:ascii="Times New Roman" w:hAnsi="Times New Roman" w:cs="Times New Roman"/>
          <w:sz w:val="24"/>
          <w:szCs w:val="24"/>
          <w:lang w:val="en-US"/>
        </w:rPr>
        <w:t>Huo</w:t>
      </w:r>
      <w:proofErr w:type="spellEnd"/>
      <w:r w:rsidRPr="00E01DE6">
        <w:rPr>
          <w:rFonts w:ascii="Times New Roman" w:hAnsi="Times New Roman" w:cs="Times New Roman"/>
          <w:sz w:val="24"/>
          <w:szCs w:val="24"/>
          <w:lang w:val="en-US"/>
        </w:rPr>
        <w:t xml:space="preserve">, M. and Zhou, R. (2016). Gender Differences in Emotional Response: Inconsistency between Experience and Expressivity. </w:t>
      </w:r>
      <w:proofErr w:type="spellStart"/>
      <w:r w:rsidRPr="00E01DE6">
        <w:rPr>
          <w:rFonts w:ascii="Times New Roman" w:hAnsi="Times New Roman" w:cs="Times New Roman"/>
          <w:i/>
          <w:iCs/>
          <w:sz w:val="24"/>
          <w:szCs w:val="24"/>
          <w:lang w:val="en-US"/>
        </w:rPr>
        <w:t>PloS</w:t>
      </w:r>
      <w:proofErr w:type="spellEnd"/>
      <w:r w:rsidRPr="00E01DE6">
        <w:rPr>
          <w:rFonts w:ascii="Times New Roman" w:hAnsi="Times New Roman" w:cs="Times New Roman"/>
          <w:i/>
          <w:iCs/>
          <w:sz w:val="24"/>
          <w:szCs w:val="24"/>
          <w:lang w:val="en-US"/>
        </w:rPr>
        <w:t xml:space="preserve"> One, 11</w:t>
      </w:r>
      <w:r w:rsidRPr="00E01DE6">
        <w:rPr>
          <w:rFonts w:ascii="Times New Roman" w:hAnsi="Times New Roman" w:cs="Times New Roman"/>
          <w:sz w:val="24"/>
          <w:szCs w:val="24"/>
          <w:lang w:val="en-US"/>
        </w:rPr>
        <w:t xml:space="preserve">(6), e0158666. Doi: </w:t>
      </w:r>
      <w:r w:rsidRPr="00EB54CF">
        <w:rPr>
          <w:rFonts w:ascii="Times New Roman" w:hAnsi="Times New Roman" w:cs="Times New Roman"/>
          <w:sz w:val="24"/>
          <w:szCs w:val="24"/>
          <w:lang w:val="en-US"/>
        </w:rPr>
        <w:t>https://doi.org/10.1371/journal.pone.0158666</w:t>
      </w:r>
      <w:r w:rsidRPr="00E01DE6">
        <w:rPr>
          <w:rFonts w:ascii="Times New Roman" w:hAnsi="Times New Roman" w:cs="Times New Roman"/>
          <w:sz w:val="24"/>
          <w:szCs w:val="24"/>
          <w:lang w:val="en-US"/>
        </w:rPr>
        <w:t xml:space="preserve"> </w:t>
      </w:r>
      <w:r w:rsidRPr="00E01DE6">
        <w:rPr>
          <w:rFonts w:ascii="Times New Roman" w:hAnsi="Times New Roman" w:cs="Times New Roman"/>
          <w:i/>
          <w:iCs/>
          <w:sz w:val="24"/>
          <w:szCs w:val="24"/>
          <w:lang w:val="en-US"/>
        </w:rPr>
        <w:t xml:space="preserve"> </w:t>
      </w:r>
    </w:p>
    <w:p w14:paraId="7EBB2DFA" w14:textId="77567B8F" w:rsidR="00DA0D30" w:rsidRPr="00E01DE6" w:rsidRDefault="00DA0D30" w:rsidP="00DA0D30">
      <w:pPr>
        <w:spacing w:after="0" w:line="360" w:lineRule="auto"/>
        <w:ind w:left="709" w:hanging="709"/>
        <w:jc w:val="both"/>
        <w:rPr>
          <w:rFonts w:ascii="Times New Roman" w:hAnsi="Times New Roman" w:cs="Times New Roman"/>
          <w:sz w:val="24"/>
          <w:szCs w:val="24"/>
          <w:lang w:val="en-US"/>
        </w:rPr>
      </w:pPr>
      <w:r w:rsidRPr="00E01DE6">
        <w:rPr>
          <w:rFonts w:ascii="Times New Roman" w:hAnsi="Times New Roman" w:cs="Times New Roman"/>
          <w:sz w:val="24"/>
          <w:szCs w:val="24"/>
          <w:lang w:val="en-US"/>
        </w:rPr>
        <w:t xml:space="preserve">Else-Quest, N. M., Higgins, A., Allison, C. and Morton, L. C. (2012). Gender differences in self-conscious emotional experience: A meta-analysis. </w:t>
      </w:r>
      <w:r w:rsidRPr="00E01DE6">
        <w:rPr>
          <w:rFonts w:ascii="Times New Roman" w:hAnsi="Times New Roman" w:cs="Times New Roman"/>
          <w:i/>
          <w:iCs/>
          <w:sz w:val="24"/>
          <w:szCs w:val="24"/>
          <w:lang w:val="en-US"/>
        </w:rPr>
        <w:t>Psychological Bulletin</w:t>
      </w:r>
      <w:r w:rsidRPr="00E01DE6">
        <w:rPr>
          <w:rFonts w:ascii="Times New Roman" w:hAnsi="Times New Roman" w:cs="Times New Roman"/>
          <w:sz w:val="24"/>
          <w:szCs w:val="24"/>
          <w:lang w:val="en-US"/>
        </w:rPr>
        <w:t xml:space="preserve">, </w:t>
      </w:r>
      <w:r w:rsidRPr="00E01DE6">
        <w:rPr>
          <w:rFonts w:ascii="Times New Roman" w:hAnsi="Times New Roman" w:cs="Times New Roman"/>
          <w:i/>
          <w:iCs/>
          <w:sz w:val="24"/>
          <w:szCs w:val="24"/>
          <w:lang w:val="en-US"/>
        </w:rPr>
        <w:t>138</w:t>
      </w:r>
      <w:r w:rsidRPr="00E01DE6">
        <w:rPr>
          <w:rFonts w:ascii="Times New Roman" w:hAnsi="Times New Roman" w:cs="Times New Roman"/>
          <w:sz w:val="24"/>
          <w:szCs w:val="24"/>
          <w:lang w:val="en-US"/>
        </w:rPr>
        <w:t xml:space="preserve">(5), 947–981. Doi: </w:t>
      </w:r>
      <w:r w:rsidRPr="00EB54CF">
        <w:rPr>
          <w:rFonts w:ascii="Times New Roman" w:hAnsi="Times New Roman" w:cs="Times New Roman"/>
          <w:sz w:val="24"/>
          <w:szCs w:val="24"/>
          <w:lang w:val="en-US"/>
        </w:rPr>
        <w:t>https://doi.org/10.1037/a0027930</w:t>
      </w:r>
      <w:r w:rsidRPr="00E01DE6">
        <w:rPr>
          <w:rFonts w:ascii="Times New Roman" w:hAnsi="Times New Roman" w:cs="Times New Roman"/>
          <w:sz w:val="24"/>
          <w:szCs w:val="24"/>
          <w:lang w:val="en-US"/>
        </w:rPr>
        <w:t xml:space="preserve"> </w:t>
      </w:r>
    </w:p>
    <w:p w14:paraId="6DDFCAC6" w14:textId="632E17E2" w:rsidR="00DA0D30" w:rsidRPr="00E01DE6" w:rsidRDefault="00DA0D30" w:rsidP="00DA0D30">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E01DE6">
        <w:rPr>
          <w:rFonts w:ascii="Times New Roman" w:hAnsi="Times New Roman" w:cs="Times New Roman"/>
          <w:sz w:val="24"/>
          <w:szCs w:val="24"/>
          <w:lang w:val="en-US"/>
        </w:rPr>
        <w:t>Erol, D. (2010). Cognitive emotion regulation in the prediction of depression and submissive behavior: Gender and grade level differences in Turkish adolescents. Procedia-</w:t>
      </w:r>
      <w:r w:rsidRPr="00E01DE6">
        <w:rPr>
          <w:rFonts w:ascii="Times New Roman" w:hAnsi="Times New Roman" w:cs="Times New Roman"/>
          <w:i/>
          <w:iCs/>
          <w:sz w:val="24"/>
          <w:szCs w:val="24"/>
          <w:lang w:val="en-US"/>
        </w:rPr>
        <w:t xml:space="preserve">Social and Behavioral Sciences, 9, 1516-1523. </w:t>
      </w:r>
      <w:r w:rsidRPr="00E01DE6">
        <w:rPr>
          <w:rFonts w:ascii="Times New Roman" w:hAnsi="Times New Roman" w:cs="Times New Roman"/>
          <w:iCs/>
          <w:sz w:val="24"/>
          <w:szCs w:val="24"/>
          <w:lang w:val="en-US"/>
        </w:rPr>
        <w:t xml:space="preserve">Doi: </w:t>
      </w:r>
      <w:r w:rsidRPr="00EB54CF">
        <w:rPr>
          <w:rFonts w:ascii="Times New Roman" w:hAnsi="Times New Roman" w:cs="Times New Roman"/>
          <w:sz w:val="24"/>
          <w:szCs w:val="24"/>
          <w:lang w:val="en-US"/>
        </w:rPr>
        <w:t>https://doi.org/10.1016/j.sbspro.2010.12.358</w:t>
      </w:r>
      <w:r w:rsidRPr="00E01DE6">
        <w:rPr>
          <w:rFonts w:ascii="Times New Roman" w:hAnsi="Times New Roman" w:cs="Times New Roman"/>
          <w:sz w:val="24"/>
          <w:szCs w:val="24"/>
          <w:lang w:val="en-US"/>
        </w:rPr>
        <w:t xml:space="preserve"> </w:t>
      </w:r>
    </w:p>
    <w:p w14:paraId="3D7310FB" w14:textId="7A840D73" w:rsidR="00DA0D30" w:rsidRPr="00E01DE6" w:rsidRDefault="00DA0D30" w:rsidP="00DA0D30">
      <w:pPr>
        <w:spacing w:after="0" w:line="360" w:lineRule="auto"/>
        <w:ind w:left="709" w:hanging="709"/>
        <w:jc w:val="both"/>
        <w:rPr>
          <w:rFonts w:ascii="Times New Roman" w:hAnsi="Times New Roman" w:cs="Times New Roman"/>
          <w:sz w:val="24"/>
          <w:szCs w:val="24"/>
          <w:lang w:val="es-VE"/>
        </w:rPr>
      </w:pPr>
      <w:r w:rsidRPr="00E01DE6">
        <w:rPr>
          <w:rFonts w:ascii="Times New Roman" w:hAnsi="Times New Roman" w:cs="Times New Roman"/>
          <w:sz w:val="24"/>
          <w:szCs w:val="24"/>
        </w:rPr>
        <w:t>Frenk, J. (</w:t>
      </w:r>
      <w:r w:rsidR="00F43E92">
        <w:rPr>
          <w:rFonts w:ascii="Times New Roman" w:hAnsi="Times New Roman" w:cs="Times New Roman"/>
          <w:sz w:val="24"/>
          <w:szCs w:val="24"/>
        </w:rPr>
        <w:t xml:space="preserve">1 de </w:t>
      </w:r>
      <w:r w:rsidRPr="00E01DE6">
        <w:rPr>
          <w:rFonts w:ascii="Times New Roman" w:hAnsi="Times New Roman" w:cs="Times New Roman"/>
          <w:sz w:val="24"/>
          <w:szCs w:val="24"/>
        </w:rPr>
        <w:t xml:space="preserve">mayo de 2020). Hay más casos de covid-19; subestiman epidemia. </w:t>
      </w:r>
      <w:r w:rsidRPr="00DA0D30">
        <w:rPr>
          <w:rFonts w:ascii="Times New Roman" w:hAnsi="Times New Roman" w:cs="Times New Roman"/>
          <w:i/>
          <w:sz w:val="24"/>
          <w:szCs w:val="24"/>
          <w:lang w:val="es-VE"/>
        </w:rPr>
        <w:t>Reforma</w:t>
      </w:r>
      <w:r w:rsidRPr="00DA0D30">
        <w:rPr>
          <w:rFonts w:ascii="Times New Roman" w:hAnsi="Times New Roman" w:cs="Times New Roman"/>
          <w:sz w:val="24"/>
          <w:szCs w:val="24"/>
          <w:lang w:val="es-VE"/>
        </w:rPr>
        <w:t xml:space="preserve">. </w:t>
      </w:r>
      <w:r w:rsidRPr="00E01DE6">
        <w:rPr>
          <w:rFonts w:ascii="Times New Roman" w:hAnsi="Times New Roman" w:cs="Times New Roman"/>
          <w:sz w:val="24"/>
          <w:szCs w:val="24"/>
          <w:lang w:val="es-VE"/>
        </w:rPr>
        <w:t xml:space="preserve">Recuperado de </w:t>
      </w:r>
      <w:r w:rsidRPr="00EB54CF">
        <w:rPr>
          <w:rFonts w:ascii="Times New Roman" w:hAnsi="Times New Roman" w:cs="Times New Roman"/>
          <w:sz w:val="24"/>
          <w:szCs w:val="24"/>
          <w:lang w:val="es-VE"/>
        </w:rPr>
        <w:t>https://www.reforma.com/aplicacioneslibre/preacceso/articulo/default.aspx?__rval=1&amp;urlredirect=https://www.reforma.com/hay-mas-casos-de-covid-19-subestiman-epidemia-frenk/ar1932893?referer=-7d616165662f3a3a6262623b727a7a7279703b767a783a--</w:t>
      </w:r>
      <w:r w:rsidRPr="00E01DE6">
        <w:rPr>
          <w:rFonts w:ascii="Times New Roman" w:hAnsi="Times New Roman" w:cs="Times New Roman"/>
          <w:sz w:val="24"/>
          <w:szCs w:val="24"/>
          <w:lang w:val="es-VE"/>
        </w:rPr>
        <w:t xml:space="preserve"> </w:t>
      </w:r>
    </w:p>
    <w:p w14:paraId="025F3B30" w14:textId="557344B4" w:rsidR="00DA0D30" w:rsidRPr="00E01DE6" w:rsidRDefault="00DA0D30" w:rsidP="00DA0D30">
      <w:pPr>
        <w:spacing w:after="0" w:line="360" w:lineRule="auto"/>
        <w:ind w:left="709" w:hanging="709"/>
        <w:jc w:val="both"/>
        <w:rPr>
          <w:rFonts w:ascii="Times New Roman" w:hAnsi="Times New Roman" w:cs="Times New Roman"/>
          <w:bCs/>
          <w:sz w:val="24"/>
          <w:szCs w:val="24"/>
          <w:lang w:val="en-US"/>
        </w:rPr>
      </w:pPr>
      <w:r w:rsidRPr="00E01DE6">
        <w:rPr>
          <w:rFonts w:ascii="Times New Roman" w:hAnsi="Times New Roman" w:cs="Times New Roman"/>
          <w:bCs/>
          <w:sz w:val="24"/>
          <w:szCs w:val="24"/>
          <w:lang w:val="en-US"/>
        </w:rPr>
        <w:lastRenderedPageBreak/>
        <w:t xml:space="preserve">Gautam, R. and Sharma, M. (2020). 2019-nCoV pandemic: A disruptive and stressful atmosphere for Indian academic fraternity. </w:t>
      </w:r>
      <w:r w:rsidRPr="00E01DE6">
        <w:rPr>
          <w:rFonts w:ascii="Times New Roman" w:hAnsi="Times New Roman" w:cs="Times New Roman"/>
          <w:bCs/>
          <w:i/>
          <w:iCs/>
          <w:sz w:val="24"/>
          <w:szCs w:val="24"/>
          <w:lang w:val="en-US"/>
        </w:rPr>
        <w:t>Brain, Behavior, and Immunity</w:t>
      </w:r>
      <w:r w:rsidRPr="00E01DE6">
        <w:rPr>
          <w:rFonts w:ascii="Times New Roman" w:hAnsi="Times New Roman" w:cs="Times New Roman"/>
          <w:bCs/>
          <w:sz w:val="24"/>
          <w:szCs w:val="24"/>
          <w:lang w:val="en-US"/>
        </w:rPr>
        <w:t xml:space="preserve">. Doi: </w:t>
      </w:r>
      <w:r w:rsidRPr="00EB54CF">
        <w:rPr>
          <w:rFonts w:ascii="Times New Roman" w:hAnsi="Times New Roman" w:cs="Times New Roman"/>
          <w:bCs/>
          <w:sz w:val="24"/>
          <w:szCs w:val="24"/>
          <w:lang w:val="en-US"/>
        </w:rPr>
        <w:t>https://doi.org/10.1016/j.bbi.2020.04.025</w:t>
      </w:r>
      <w:r w:rsidRPr="00E01DE6">
        <w:rPr>
          <w:rFonts w:ascii="Times New Roman" w:hAnsi="Times New Roman" w:cs="Times New Roman"/>
          <w:bCs/>
          <w:sz w:val="24"/>
          <w:szCs w:val="24"/>
          <w:lang w:val="en-US"/>
        </w:rPr>
        <w:t xml:space="preserve"> </w:t>
      </w:r>
    </w:p>
    <w:p w14:paraId="1A6E574A" w14:textId="77777777" w:rsidR="00DA0D30" w:rsidRPr="00E01DE6" w:rsidRDefault="00DA0D30" w:rsidP="00DA0D30">
      <w:pPr>
        <w:tabs>
          <w:tab w:val="left" w:pos="0"/>
        </w:tabs>
        <w:spacing w:after="0" w:line="360" w:lineRule="auto"/>
        <w:ind w:left="709" w:hanging="709"/>
        <w:jc w:val="both"/>
        <w:rPr>
          <w:rFonts w:ascii="Times New Roman" w:hAnsi="Times New Roman" w:cs="Times New Roman"/>
          <w:sz w:val="24"/>
          <w:szCs w:val="24"/>
        </w:rPr>
      </w:pPr>
      <w:r w:rsidRPr="00E01DE6">
        <w:rPr>
          <w:rFonts w:ascii="Times New Roman" w:hAnsi="Times New Roman" w:cs="Times New Roman"/>
          <w:sz w:val="24"/>
          <w:szCs w:val="24"/>
          <w:lang w:val="de-LI"/>
        </w:rPr>
        <w:t xml:space="preserve">Kemp, E., Kennett-Hensel, P. A. and Kees , J. (2013). </w:t>
      </w:r>
      <w:r w:rsidRPr="00E01DE6">
        <w:rPr>
          <w:rFonts w:ascii="Times New Roman" w:hAnsi="Times New Roman" w:cs="Times New Roman"/>
          <w:sz w:val="24"/>
          <w:szCs w:val="24"/>
          <w:lang w:val="en-US"/>
        </w:rPr>
        <w:t>Pulling on the Heartstrings: Examining the Effects of Emotions and Gender in Persuasive Appeals</w:t>
      </w:r>
      <w:r w:rsidRPr="00E01DE6">
        <w:rPr>
          <w:rFonts w:ascii="Times New Roman" w:hAnsi="Times New Roman" w:cs="Times New Roman"/>
          <w:i/>
          <w:iCs/>
          <w:sz w:val="24"/>
          <w:szCs w:val="24"/>
          <w:lang w:val="en-US"/>
        </w:rPr>
        <w:t xml:space="preserve">. </w:t>
      </w:r>
      <w:proofErr w:type="spellStart"/>
      <w:r w:rsidRPr="00E01DE6">
        <w:rPr>
          <w:rFonts w:ascii="Times New Roman" w:hAnsi="Times New Roman" w:cs="Times New Roman"/>
          <w:i/>
          <w:iCs/>
          <w:sz w:val="24"/>
          <w:szCs w:val="24"/>
        </w:rPr>
        <w:t>Journal</w:t>
      </w:r>
      <w:proofErr w:type="spellEnd"/>
      <w:r w:rsidRPr="00E01DE6">
        <w:rPr>
          <w:rFonts w:ascii="Times New Roman" w:hAnsi="Times New Roman" w:cs="Times New Roman"/>
          <w:i/>
          <w:iCs/>
          <w:sz w:val="24"/>
          <w:szCs w:val="24"/>
        </w:rPr>
        <w:t xml:space="preserve"> </w:t>
      </w:r>
      <w:proofErr w:type="spellStart"/>
      <w:r w:rsidRPr="00E01DE6">
        <w:rPr>
          <w:rFonts w:ascii="Times New Roman" w:hAnsi="Times New Roman" w:cs="Times New Roman"/>
          <w:i/>
          <w:iCs/>
          <w:sz w:val="24"/>
          <w:szCs w:val="24"/>
        </w:rPr>
        <w:t>of</w:t>
      </w:r>
      <w:proofErr w:type="spellEnd"/>
      <w:r w:rsidRPr="00E01DE6">
        <w:rPr>
          <w:rFonts w:ascii="Times New Roman" w:hAnsi="Times New Roman" w:cs="Times New Roman"/>
          <w:i/>
          <w:iCs/>
          <w:sz w:val="24"/>
          <w:szCs w:val="24"/>
        </w:rPr>
        <w:t xml:space="preserve"> </w:t>
      </w:r>
      <w:proofErr w:type="spellStart"/>
      <w:r w:rsidRPr="00E01DE6">
        <w:rPr>
          <w:rFonts w:ascii="Times New Roman" w:hAnsi="Times New Roman" w:cs="Times New Roman"/>
          <w:i/>
          <w:iCs/>
          <w:sz w:val="24"/>
          <w:szCs w:val="24"/>
        </w:rPr>
        <w:t>Advertising</w:t>
      </w:r>
      <w:proofErr w:type="spellEnd"/>
      <w:r w:rsidRPr="00E01DE6">
        <w:rPr>
          <w:rFonts w:ascii="Times New Roman" w:hAnsi="Times New Roman" w:cs="Times New Roman"/>
          <w:sz w:val="24"/>
          <w:szCs w:val="24"/>
        </w:rPr>
        <w:t>, </w:t>
      </w:r>
      <w:r w:rsidRPr="00E01DE6">
        <w:rPr>
          <w:rFonts w:ascii="Times New Roman" w:hAnsi="Times New Roman" w:cs="Times New Roman"/>
          <w:i/>
          <w:iCs/>
          <w:sz w:val="24"/>
          <w:szCs w:val="24"/>
        </w:rPr>
        <w:t>42</w:t>
      </w:r>
      <w:r w:rsidRPr="00E01DE6">
        <w:rPr>
          <w:rFonts w:ascii="Times New Roman" w:hAnsi="Times New Roman" w:cs="Times New Roman"/>
          <w:sz w:val="24"/>
          <w:szCs w:val="24"/>
        </w:rPr>
        <w:t>(1), 69-79. </w:t>
      </w:r>
      <w:proofErr w:type="spellStart"/>
      <w:r w:rsidRPr="00E01DE6">
        <w:rPr>
          <w:rFonts w:ascii="Times New Roman" w:hAnsi="Times New Roman" w:cs="Times New Roman"/>
          <w:sz w:val="24"/>
          <w:szCs w:val="24"/>
        </w:rPr>
        <w:t>Doi</w:t>
      </w:r>
      <w:proofErr w:type="spellEnd"/>
      <w:r w:rsidRPr="00E01DE6">
        <w:rPr>
          <w:rFonts w:ascii="Times New Roman" w:hAnsi="Times New Roman" w:cs="Times New Roman"/>
          <w:sz w:val="24"/>
          <w:szCs w:val="24"/>
        </w:rPr>
        <w:t xml:space="preserve">: 10.1080/00913367.2012.749084 </w:t>
      </w:r>
    </w:p>
    <w:p w14:paraId="161763DD" w14:textId="509BFCB2" w:rsidR="00DA0D30" w:rsidRPr="00E01DE6" w:rsidRDefault="00DA0D30" w:rsidP="00DA0D30">
      <w:pPr>
        <w:spacing w:after="0" w:line="360" w:lineRule="auto"/>
        <w:ind w:left="709" w:hanging="709"/>
        <w:jc w:val="both"/>
        <w:rPr>
          <w:rFonts w:ascii="Times New Roman" w:hAnsi="Times New Roman" w:cs="Times New Roman"/>
          <w:bCs/>
          <w:sz w:val="24"/>
          <w:szCs w:val="24"/>
        </w:rPr>
      </w:pPr>
      <w:proofErr w:type="spellStart"/>
      <w:r w:rsidRPr="00E01DE6">
        <w:rPr>
          <w:rFonts w:ascii="Times New Roman" w:hAnsi="Times New Roman" w:cs="Times New Roman"/>
          <w:bCs/>
          <w:sz w:val="24"/>
          <w:szCs w:val="24"/>
        </w:rPr>
        <w:t>Ledermann</w:t>
      </w:r>
      <w:proofErr w:type="spellEnd"/>
      <w:r w:rsidRPr="00E01DE6">
        <w:rPr>
          <w:rFonts w:ascii="Times New Roman" w:hAnsi="Times New Roman" w:cs="Times New Roman"/>
          <w:bCs/>
          <w:sz w:val="24"/>
          <w:szCs w:val="24"/>
        </w:rPr>
        <w:t xml:space="preserve">, W. (2003). El hombre y sus epidemias a través de la historia. </w:t>
      </w:r>
      <w:r w:rsidRPr="00E01DE6">
        <w:rPr>
          <w:rFonts w:ascii="Times New Roman" w:hAnsi="Times New Roman" w:cs="Times New Roman"/>
          <w:bCs/>
          <w:i/>
          <w:iCs/>
          <w:sz w:val="24"/>
          <w:szCs w:val="24"/>
        </w:rPr>
        <w:t>Revista Chilena de Infectología, 20</w:t>
      </w:r>
      <w:r w:rsidRPr="00E01DE6">
        <w:rPr>
          <w:rFonts w:ascii="Times New Roman" w:hAnsi="Times New Roman" w:cs="Times New Roman"/>
          <w:bCs/>
          <w:sz w:val="24"/>
          <w:szCs w:val="24"/>
        </w:rPr>
        <w:t xml:space="preserve">, 13–17. </w:t>
      </w:r>
      <w:proofErr w:type="spellStart"/>
      <w:r w:rsidRPr="00E01DE6">
        <w:rPr>
          <w:rFonts w:ascii="Times New Roman" w:hAnsi="Times New Roman" w:cs="Times New Roman"/>
          <w:bCs/>
          <w:sz w:val="24"/>
          <w:szCs w:val="24"/>
        </w:rPr>
        <w:t>Doi</w:t>
      </w:r>
      <w:proofErr w:type="spellEnd"/>
      <w:r w:rsidRPr="00E01DE6">
        <w:rPr>
          <w:rFonts w:ascii="Times New Roman" w:hAnsi="Times New Roman" w:cs="Times New Roman"/>
          <w:bCs/>
          <w:sz w:val="24"/>
          <w:szCs w:val="24"/>
        </w:rPr>
        <w:t xml:space="preserve">: </w:t>
      </w:r>
      <w:r w:rsidRPr="00EB54CF">
        <w:rPr>
          <w:rFonts w:ascii="Times New Roman" w:hAnsi="Times New Roman" w:cs="Times New Roman"/>
          <w:bCs/>
          <w:sz w:val="24"/>
          <w:szCs w:val="24"/>
        </w:rPr>
        <w:t>https://doi.org/10.4067/s0716-10182003020200003</w:t>
      </w:r>
      <w:r w:rsidRPr="00E01DE6">
        <w:rPr>
          <w:rFonts w:ascii="Times New Roman" w:hAnsi="Times New Roman" w:cs="Times New Roman"/>
          <w:bCs/>
          <w:sz w:val="24"/>
          <w:szCs w:val="24"/>
        </w:rPr>
        <w:t xml:space="preserve"> </w:t>
      </w:r>
    </w:p>
    <w:p w14:paraId="1A5EE5B0" w14:textId="77777777" w:rsidR="00DA0D30" w:rsidRPr="00E01DE6" w:rsidRDefault="00DA0D30" w:rsidP="00DA0D30">
      <w:pPr>
        <w:spacing w:after="0" w:line="360" w:lineRule="auto"/>
        <w:ind w:left="709" w:hanging="709"/>
        <w:jc w:val="both"/>
        <w:rPr>
          <w:rFonts w:ascii="Times New Roman" w:hAnsi="Times New Roman" w:cs="Times New Roman"/>
          <w:bCs/>
          <w:sz w:val="24"/>
          <w:szCs w:val="24"/>
        </w:rPr>
      </w:pPr>
      <w:r w:rsidRPr="00E01DE6">
        <w:rPr>
          <w:rFonts w:ascii="Times New Roman" w:hAnsi="Times New Roman" w:cs="Times New Roman"/>
          <w:bCs/>
          <w:sz w:val="24"/>
          <w:szCs w:val="24"/>
        </w:rPr>
        <w:t xml:space="preserve">Organización Mundial de la Salud [OMS] (2020). </w:t>
      </w:r>
      <w:r w:rsidRPr="00E01DE6">
        <w:rPr>
          <w:rFonts w:ascii="Times New Roman" w:hAnsi="Times New Roman" w:cs="Times New Roman"/>
          <w:bCs/>
          <w:i/>
          <w:sz w:val="24"/>
          <w:szCs w:val="24"/>
        </w:rPr>
        <w:t>Informe de situación por covid-19</w:t>
      </w:r>
      <w:r w:rsidRPr="00E01DE6">
        <w:rPr>
          <w:rFonts w:ascii="Times New Roman" w:hAnsi="Times New Roman" w:cs="Times New Roman"/>
          <w:bCs/>
          <w:sz w:val="24"/>
          <w:szCs w:val="24"/>
        </w:rPr>
        <w:t>. Washington, D. C.: PAHO/WHO.</w:t>
      </w:r>
    </w:p>
    <w:p w14:paraId="459E4098" w14:textId="5106AC74" w:rsidR="00DA0D30" w:rsidRPr="00E01DE6" w:rsidRDefault="00DA0D30" w:rsidP="00DA0D30">
      <w:pPr>
        <w:spacing w:after="0" w:line="360" w:lineRule="auto"/>
        <w:ind w:left="709" w:hanging="709"/>
        <w:jc w:val="both"/>
        <w:rPr>
          <w:rFonts w:ascii="Times New Roman" w:hAnsi="Times New Roman" w:cs="Times New Roman"/>
          <w:sz w:val="24"/>
          <w:szCs w:val="24"/>
        </w:rPr>
      </w:pPr>
      <w:r w:rsidRPr="00E01DE6">
        <w:rPr>
          <w:rFonts w:ascii="Times New Roman" w:hAnsi="Times New Roman" w:cs="Times New Roman"/>
          <w:sz w:val="24"/>
          <w:szCs w:val="24"/>
        </w:rPr>
        <w:t>Pérez, G. (</w:t>
      </w:r>
      <w:r w:rsidR="002859A9">
        <w:rPr>
          <w:rFonts w:ascii="Times New Roman" w:hAnsi="Times New Roman" w:cs="Times New Roman"/>
          <w:sz w:val="24"/>
          <w:szCs w:val="24"/>
        </w:rPr>
        <w:t xml:space="preserve">5 de </w:t>
      </w:r>
      <w:r w:rsidRPr="00E01DE6">
        <w:rPr>
          <w:rFonts w:ascii="Times New Roman" w:hAnsi="Times New Roman" w:cs="Times New Roman"/>
          <w:sz w:val="24"/>
          <w:szCs w:val="24"/>
        </w:rPr>
        <w:t xml:space="preserve">abril de 2020). Faltan pruebas y subestiman número de contagios de Covid-19 en México. </w:t>
      </w:r>
      <w:r w:rsidRPr="00E01DE6">
        <w:rPr>
          <w:rFonts w:ascii="Times New Roman" w:hAnsi="Times New Roman" w:cs="Times New Roman"/>
          <w:i/>
          <w:sz w:val="24"/>
          <w:szCs w:val="24"/>
        </w:rPr>
        <w:t>Aristegui Noticias</w:t>
      </w:r>
      <w:r w:rsidRPr="00E01DE6">
        <w:rPr>
          <w:rFonts w:ascii="Times New Roman" w:hAnsi="Times New Roman" w:cs="Times New Roman"/>
          <w:sz w:val="24"/>
          <w:szCs w:val="24"/>
        </w:rPr>
        <w:t xml:space="preserve">. Recuperado de </w:t>
      </w:r>
      <w:r w:rsidRPr="00EB54CF">
        <w:rPr>
          <w:rFonts w:ascii="Times New Roman" w:hAnsi="Times New Roman" w:cs="Times New Roman"/>
          <w:sz w:val="24"/>
          <w:szCs w:val="24"/>
        </w:rPr>
        <w:t>https://aristeguinoticias.com/0504/mexico/no-teniamos-medidas-de-proteccion-denuncian-medicos-en-plan-vs-covid-19-en-mexico-video/</w:t>
      </w:r>
      <w:r w:rsidRPr="00E01DE6">
        <w:rPr>
          <w:rFonts w:ascii="Times New Roman" w:hAnsi="Times New Roman" w:cs="Times New Roman"/>
          <w:sz w:val="24"/>
          <w:szCs w:val="24"/>
        </w:rPr>
        <w:t xml:space="preserve"> </w:t>
      </w:r>
    </w:p>
    <w:p w14:paraId="6320CEC6" w14:textId="61CDBD3A" w:rsidR="00DA0D30" w:rsidRPr="00E01DE6" w:rsidRDefault="00DA0D30" w:rsidP="00DA0D30">
      <w:pPr>
        <w:spacing w:after="0" w:line="360" w:lineRule="auto"/>
        <w:ind w:left="709" w:hanging="709"/>
        <w:jc w:val="both"/>
        <w:rPr>
          <w:rFonts w:ascii="Times New Roman" w:hAnsi="Times New Roman" w:cs="Times New Roman"/>
          <w:bCs/>
          <w:sz w:val="24"/>
          <w:szCs w:val="24"/>
        </w:rPr>
      </w:pPr>
      <w:proofErr w:type="spellStart"/>
      <w:r w:rsidRPr="00E01DE6">
        <w:rPr>
          <w:rFonts w:ascii="Times New Roman" w:hAnsi="Times New Roman" w:cs="Times New Roman"/>
          <w:bCs/>
          <w:sz w:val="24"/>
          <w:szCs w:val="24"/>
        </w:rPr>
        <w:t>Persano</w:t>
      </w:r>
      <w:proofErr w:type="spellEnd"/>
      <w:r w:rsidRPr="00E01DE6">
        <w:rPr>
          <w:rFonts w:ascii="Times New Roman" w:hAnsi="Times New Roman" w:cs="Times New Roman"/>
          <w:bCs/>
          <w:sz w:val="24"/>
          <w:szCs w:val="24"/>
        </w:rPr>
        <w:t xml:space="preserve">, H. (2018). Mecanismos de defensa. En </w:t>
      </w:r>
      <w:r w:rsidRPr="00E01DE6">
        <w:rPr>
          <w:rFonts w:ascii="Times New Roman" w:hAnsi="Times New Roman" w:cs="Times New Roman"/>
          <w:bCs/>
          <w:i/>
          <w:iCs/>
          <w:sz w:val="24"/>
          <w:szCs w:val="24"/>
        </w:rPr>
        <w:t>El mundo de la salud mental en la práctica clínica</w:t>
      </w:r>
      <w:r w:rsidR="002859A9">
        <w:rPr>
          <w:rFonts w:ascii="Times New Roman" w:hAnsi="Times New Roman" w:cs="Times New Roman"/>
          <w:bCs/>
          <w:iCs/>
          <w:sz w:val="24"/>
          <w:szCs w:val="24"/>
        </w:rPr>
        <w:t xml:space="preserve"> (pp. 319-338)</w:t>
      </w:r>
      <w:r w:rsidRPr="00E01DE6">
        <w:rPr>
          <w:rFonts w:ascii="Times New Roman" w:hAnsi="Times New Roman" w:cs="Times New Roman"/>
          <w:bCs/>
          <w:i/>
          <w:iCs/>
          <w:sz w:val="24"/>
          <w:szCs w:val="24"/>
        </w:rPr>
        <w:t>.</w:t>
      </w:r>
      <w:r w:rsidRPr="00E01DE6">
        <w:rPr>
          <w:rFonts w:ascii="Times New Roman" w:hAnsi="Times New Roman" w:cs="Times New Roman"/>
          <w:bCs/>
          <w:sz w:val="24"/>
          <w:szCs w:val="24"/>
        </w:rPr>
        <w:t xml:space="preserve"> Buenos Aires: Editorial </w:t>
      </w:r>
      <w:proofErr w:type="spellStart"/>
      <w:r w:rsidRPr="00E01DE6">
        <w:rPr>
          <w:rFonts w:ascii="Times New Roman" w:hAnsi="Times New Roman" w:cs="Times New Roman"/>
          <w:bCs/>
          <w:sz w:val="24"/>
          <w:szCs w:val="24"/>
        </w:rPr>
        <w:t>Akadia</w:t>
      </w:r>
      <w:proofErr w:type="spellEnd"/>
      <w:r w:rsidRPr="00E01DE6">
        <w:rPr>
          <w:rFonts w:ascii="Times New Roman" w:hAnsi="Times New Roman" w:cs="Times New Roman"/>
          <w:bCs/>
          <w:sz w:val="24"/>
          <w:szCs w:val="24"/>
        </w:rPr>
        <w:t>.</w:t>
      </w:r>
    </w:p>
    <w:p w14:paraId="7CA96DAC" w14:textId="77777777" w:rsidR="00DA0D30" w:rsidRPr="00E01DE6" w:rsidRDefault="00DA0D30" w:rsidP="00DA0D30">
      <w:pPr>
        <w:spacing w:after="0" w:line="360" w:lineRule="auto"/>
        <w:ind w:left="709" w:hanging="709"/>
        <w:jc w:val="both"/>
        <w:rPr>
          <w:rFonts w:ascii="Times New Roman" w:hAnsi="Times New Roman" w:cs="Times New Roman"/>
          <w:bCs/>
          <w:sz w:val="24"/>
          <w:szCs w:val="24"/>
        </w:rPr>
      </w:pPr>
      <w:r w:rsidRPr="00E01DE6">
        <w:rPr>
          <w:rFonts w:ascii="Times New Roman" w:hAnsi="Times New Roman" w:cs="Times New Roman"/>
          <w:bCs/>
          <w:sz w:val="24"/>
          <w:szCs w:val="24"/>
        </w:rPr>
        <w:t xml:space="preserve">Pugliese, S. (2018). Violencia familiar y riesgo suicida en la adolescencia. En Taborda, A. y Toranzo, L. (eds.), </w:t>
      </w:r>
      <w:r w:rsidRPr="00E01DE6">
        <w:rPr>
          <w:rFonts w:ascii="Times New Roman" w:hAnsi="Times New Roman" w:cs="Times New Roman"/>
          <w:bCs/>
          <w:i/>
          <w:iCs/>
          <w:sz w:val="24"/>
          <w:szCs w:val="24"/>
        </w:rPr>
        <w:t xml:space="preserve">Enfoques psicoanalíticos </w:t>
      </w:r>
      <w:proofErr w:type="spellStart"/>
      <w:r w:rsidRPr="00E01DE6">
        <w:rPr>
          <w:rFonts w:ascii="Times New Roman" w:hAnsi="Times New Roman" w:cs="Times New Roman"/>
          <w:bCs/>
          <w:i/>
          <w:iCs/>
          <w:sz w:val="24"/>
          <w:szCs w:val="24"/>
        </w:rPr>
        <w:t>diversis</w:t>
      </w:r>
      <w:proofErr w:type="spellEnd"/>
      <w:r w:rsidRPr="00E01DE6">
        <w:rPr>
          <w:rFonts w:ascii="Times New Roman" w:hAnsi="Times New Roman" w:cs="Times New Roman"/>
          <w:bCs/>
          <w:i/>
          <w:iCs/>
          <w:sz w:val="24"/>
          <w:szCs w:val="24"/>
        </w:rPr>
        <w:t xml:space="preserve"> y complejidad clínica de la agresión y el trauma</w:t>
      </w:r>
      <w:r w:rsidRPr="00E01DE6">
        <w:rPr>
          <w:rFonts w:ascii="Times New Roman" w:hAnsi="Times New Roman" w:cs="Times New Roman"/>
          <w:bCs/>
          <w:sz w:val="24"/>
          <w:szCs w:val="24"/>
        </w:rPr>
        <w:t xml:space="preserve"> (pp. 63–76). San Luis Potosí: Editorial Universitaria UNSL.</w:t>
      </w:r>
    </w:p>
    <w:p w14:paraId="0AE16755" w14:textId="2C30AA13" w:rsidR="00DA0D30" w:rsidRPr="001D688E" w:rsidRDefault="00DA0D30" w:rsidP="00DA0D30">
      <w:pPr>
        <w:spacing w:after="0" w:line="360" w:lineRule="auto"/>
        <w:ind w:left="709" w:hanging="709"/>
        <w:jc w:val="both"/>
        <w:rPr>
          <w:rFonts w:ascii="Times New Roman" w:hAnsi="Times New Roman" w:cs="Times New Roman"/>
          <w:bCs/>
          <w:sz w:val="24"/>
          <w:szCs w:val="24"/>
          <w:lang w:val="en-US"/>
        </w:rPr>
      </w:pPr>
      <w:r w:rsidRPr="00E01DE6">
        <w:rPr>
          <w:rFonts w:ascii="Times New Roman" w:hAnsi="Times New Roman" w:cs="Times New Roman"/>
          <w:bCs/>
          <w:sz w:val="24"/>
          <w:szCs w:val="24"/>
        </w:rPr>
        <w:t xml:space="preserve">Rodríguez, J. F., Morales, B. y Gutiérrez, A. G. (2012). Estrés, miedo, ansiedad y depresión. En Coria Ávila, G. A. (ed.), </w:t>
      </w:r>
      <w:r w:rsidRPr="00E01DE6">
        <w:rPr>
          <w:rFonts w:ascii="Times New Roman" w:hAnsi="Times New Roman" w:cs="Times New Roman"/>
          <w:bCs/>
          <w:i/>
          <w:iCs/>
          <w:sz w:val="24"/>
          <w:szCs w:val="24"/>
        </w:rPr>
        <w:t>Neurofisiología de la conducta</w:t>
      </w:r>
      <w:r w:rsidR="002859A9">
        <w:rPr>
          <w:rFonts w:ascii="Times New Roman" w:hAnsi="Times New Roman" w:cs="Times New Roman"/>
          <w:bCs/>
          <w:iCs/>
          <w:sz w:val="24"/>
          <w:szCs w:val="24"/>
        </w:rPr>
        <w:t xml:space="preserve"> (pp. 136-165)</w:t>
      </w:r>
      <w:r w:rsidRPr="00E01DE6">
        <w:rPr>
          <w:rFonts w:ascii="Times New Roman" w:hAnsi="Times New Roman" w:cs="Times New Roman"/>
          <w:bCs/>
          <w:sz w:val="24"/>
          <w:szCs w:val="24"/>
        </w:rPr>
        <w:t xml:space="preserve">. </w:t>
      </w:r>
      <w:proofErr w:type="spellStart"/>
      <w:r w:rsidRPr="001D688E">
        <w:rPr>
          <w:rFonts w:ascii="Times New Roman" w:hAnsi="Times New Roman" w:cs="Times New Roman"/>
          <w:bCs/>
          <w:sz w:val="24"/>
          <w:szCs w:val="24"/>
          <w:lang w:val="en-US"/>
        </w:rPr>
        <w:t>Xalapa</w:t>
      </w:r>
      <w:proofErr w:type="spellEnd"/>
      <w:r w:rsidRPr="001D688E">
        <w:rPr>
          <w:rFonts w:ascii="Times New Roman" w:hAnsi="Times New Roman" w:cs="Times New Roman"/>
          <w:bCs/>
          <w:sz w:val="24"/>
          <w:szCs w:val="24"/>
          <w:lang w:val="en-US"/>
        </w:rPr>
        <w:t xml:space="preserve">: Universidad </w:t>
      </w:r>
      <w:proofErr w:type="spellStart"/>
      <w:r w:rsidRPr="001D688E">
        <w:rPr>
          <w:rFonts w:ascii="Times New Roman" w:hAnsi="Times New Roman" w:cs="Times New Roman"/>
          <w:bCs/>
          <w:sz w:val="24"/>
          <w:szCs w:val="24"/>
          <w:lang w:val="en-US"/>
        </w:rPr>
        <w:t>Veracruzana</w:t>
      </w:r>
      <w:proofErr w:type="spellEnd"/>
      <w:r w:rsidRPr="001D688E">
        <w:rPr>
          <w:rFonts w:ascii="Times New Roman" w:hAnsi="Times New Roman" w:cs="Times New Roman"/>
          <w:bCs/>
          <w:sz w:val="24"/>
          <w:szCs w:val="24"/>
          <w:lang w:val="en-US"/>
        </w:rPr>
        <w:t>.</w:t>
      </w:r>
    </w:p>
    <w:p w14:paraId="0445E77F" w14:textId="77777777" w:rsidR="00DA0D30" w:rsidRPr="00E01DE6" w:rsidRDefault="00DA0D30" w:rsidP="00DA0D30">
      <w:pPr>
        <w:spacing w:after="0" w:line="360" w:lineRule="auto"/>
        <w:ind w:left="709" w:hanging="709"/>
        <w:jc w:val="both"/>
        <w:rPr>
          <w:rFonts w:ascii="Times New Roman" w:hAnsi="Times New Roman" w:cs="Times New Roman"/>
          <w:bCs/>
          <w:sz w:val="24"/>
          <w:szCs w:val="24"/>
        </w:rPr>
      </w:pPr>
      <w:r w:rsidRPr="001D688E">
        <w:rPr>
          <w:rFonts w:ascii="Times New Roman" w:hAnsi="Times New Roman" w:cs="Times New Roman"/>
          <w:bCs/>
          <w:sz w:val="24"/>
          <w:szCs w:val="24"/>
          <w:lang w:val="en-US"/>
        </w:rPr>
        <w:t xml:space="preserve">Sharon, G. and Uwe, H. (2013). The use of defense mechanisms as coping. </w:t>
      </w:r>
      <w:r w:rsidRPr="00E01DE6">
        <w:rPr>
          <w:rFonts w:ascii="Times New Roman" w:hAnsi="Times New Roman" w:cs="Times New Roman"/>
          <w:bCs/>
          <w:i/>
          <w:iCs/>
          <w:sz w:val="24"/>
          <w:szCs w:val="24"/>
        </w:rPr>
        <w:t>Subjetividad y Procesos Cognitivos, 17</w:t>
      </w:r>
      <w:r w:rsidRPr="00E01DE6">
        <w:rPr>
          <w:rFonts w:ascii="Times New Roman" w:hAnsi="Times New Roman" w:cs="Times New Roman"/>
          <w:bCs/>
          <w:sz w:val="24"/>
          <w:szCs w:val="24"/>
        </w:rPr>
        <w:t>(1), 118–133.</w:t>
      </w:r>
    </w:p>
    <w:p w14:paraId="08CEAEC9" w14:textId="5142C8B1" w:rsidR="00DA0D30" w:rsidRPr="00F229A8" w:rsidRDefault="00DA0D30" w:rsidP="00DA0D30">
      <w:pPr>
        <w:spacing w:after="0" w:line="360" w:lineRule="auto"/>
        <w:ind w:left="709" w:hanging="709"/>
        <w:jc w:val="both"/>
        <w:rPr>
          <w:rFonts w:ascii="Times New Roman" w:hAnsi="Times New Roman" w:cs="Times New Roman"/>
          <w:bCs/>
          <w:sz w:val="24"/>
          <w:szCs w:val="24"/>
          <w:lang w:val="en-US"/>
        </w:rPr>
      </w:pPr>
      <w:proofErr w:type="spellStart"/>
      <w:r w:rsidRPr="00EF3DF1">
        <w:rPr>
          <w:rFonts w:ascii="Times New Roman" w:hAnsi="Times New Roman" w:cs="Times New Roman"/>
          <w:bCs/>
          <w:sz w:val="24"/>
          <w:szCs w:val="24"/>
        </w:rPr>
        <w:t>Wenjun</w:t>
      </w:r>
      <w:proofErr w:type="spellEnd"/>
      <w:r w:rsidRPr="00EF3DF1">
        <w:rPr>
          <w:rFonts w:ascii="Times New Roman" w:hAnsi="Times New Roman" w:cs="Times New Roman"/>
          <w:bCs/>
          <w:sz w:val="24"/>
          <w:szCs w:val="24"/>
        </w:rPr>
        <w:t xml:space="preserve">, C., </w:t>
      </w:r>
      <w:proofErr w:type="spellStart"/>
      <w:r w:rsidRPr="00EF3DF1">
        <w:rPr>
          <w:rFonts w:ascii="Times New Roman" w:hAnsi="Times New Roman" w:cs="Times New Roman"/>
          <w:bCs/>
          <w:sz w:val="24"/>
          <w:szCs w:val="24"/>
        </w:rPr>
        <w:t>Ziwei</w:t>
      </w:r>
      <w:proofErr w:type="spellEnd"/>
      <w:r w:rsidRPr="00EF3DF1">
        <w:rPr>
          <w:rFonts w:ascii="Times New Roman" w:hAnsi="Times New Roman" w:cs="Times New Roman"/>
          <w:bCs/>
          <w:sz w:val="24"/>
          <w:szCs w:val="24"/>
        </w:rPr>
        <w:t xml:space="preserve">, F., </w:t>
      </w:r>
      <w:proofErr w:type="spellStart"/>
      <w:r w:rsidRPr="00EF3DF1">
        <w:rPr>
          <w:rFonts w:ascii="Times New Roman" w:hAnsi="Times New Roman" w:cs="Times New Roman"/>
          <w:bCs/>
          <w:sz w:val="24"/>
          <w:szCs w:val="24"/>
        </w:rPr>
        <w:t>Guoqiang</w:t>
      </w:r>
      <w:proofErr w:type="spellEnd"/>
      <w:r w:rsidRPr="00EF3DF1">
        <w:rPr>
          <w:rFonts w:ascii="Times New Roman" w:hAnsi="Times New Roman" w:cs="Times New Roman"/>
          <w:bCs/>
          <w:sz w:val="24"/>
          <w:szCs w:val="24"/>
        </w:rPr>
        <w:t xml:space="preserve">, H., </w:t>
      </w:r>
      <w:proofErr w:type="spellStart"/>
      <w:r w:rsidRPr="00EF3DF1">
        <w:rPr>
          <w:rFonts w:ascii="Times New Roman" w:hAnsi="Times New Roman" w:cs="Times New Roman"/>
          <w:bCs/>
          <w:sz w:val="24"/>
          <w:szCs w:val="24"/>
        </w:rPr>
        <w:t>Mei</w:t>
      </w:r>
      <w:proofErr w:type="spellEnd"/>
      <w:r w:rsidRPr="00EF3DF1">
        <w:rPr>
          <w:rFonts w:ascii="Times New Roman" w:hAnsi="Times New Roman" w:cs="Times New Roman"/>
          <w:bCs/>
          <w:sz w:val="24"/>
          <w:szCs w:val="24"/>
        </w:rPr>
        <w:t xml:space="preserve">, H., </w:t>
      </w:r>
      <w:proofErr w:type="spellStart"/>
      <w:r w:rsidRPr="00EF3DF1">
        <w:rPr>
          <w:rFonts w:ascii="Times New Roman" w:hAnsi="Times New Roman" w:cs="Times New Roman"/>
          <w:bCs/>
          <w:sz w:val="24"/>
          <w:szCs w:val="24"/>
        </w:rPr>
        <w:t>Xinrong</w:t>
      </w:r>
      <w:proofErr w:type="spellEnd"/>
      <w:r w:rsidRPr="00EF3DF1">
        <w:rPr>
          <w:rFonts w:ascii="Times New Roman" w:hAnsi="Times New Roman" w:cs="Times New Roman"/>
          <w:bCs/>
          <w:sz w:val="24"/>
          <w:szCs w:val="24"/>
        </w:rPr>
        <w:t xml:space="preserve">, X., </w:t>
      </w:r>
      <w:proofErr w:type="spellStart"/>
      <w:r w:rsidRPr="00EF3DF1">
        <w:rPr>
          <w:rFonts w:ascii="Times New Roman" w:hAnsi="Times New Roman" w:cs="Times New Roman"/>
          <w:bCs/>
          <w:sz w:val="24"/>
          <w:szCs w:val="24"/>
        </w:rPr>
        <w:t>Jiaxin</w:t>
      </w:r>
      <w:proofErr w:type="spellEnd"/>
      <w:r w:rsidRPr="00EF3DF1">
        <w:rPr>
          <w:rFonts w:ascii="Times New Roman" w:hAnsi="Times New Roman" w:cs="Times New Roman"/>
          <w:bCs/>
          <w:sz w:val="24"/>
          <w:szCs w:val="24"/>
        </w:rPr>
        <w:t xml:space="preserve">, D. and Jianzhong, Z. (2020). </w:t>
      </w:r>
      <w:r w:rsidRPr="00E01DE6">
        <w:rPr>
          <w:rFonts w:ascii="Times New Roman" w:hAnsi="Times New Roman" w:cs="Times New Roman"/>
          <w:bCs/>
          <w:sz w:val="24"/>
          <w:szCs w:val="24"/>
          <w:lang w:val="en-US"/>
        </w:rPr>
        <w:t xml:space="preserve">The psychological impact of the COVID-19 epidemic on college students in China. </w:t>
      </w:r>
      <w:r w:rsidRPr="00E01DE6">
        <w:rPr>
          <w:rFonts w:ascii="Times New Roman" w:hAnsi="Times New Roman" w:cs="Times New Roman"/>
          <w:bCs/>
          <w:i/>
          <w:iCs/>
          <w:sz w:val="24"/>
          <w:szCs w:val="24"/>
          <w:lang w:val="en-US"/>
        </w:rPr>
        <w:t>Psychiatry Research, 287.</w:t>
      </w:r>
      <w:r w:rsidRPr="00E01DE6">
        <w:rPr>
          <w:rFonts w:ascii="Times New Roman" w:hAnsi="Times New Roman" w:cs="Times New Roman"/>
          <w:bCs/>
          <w:sz w:val="24"/>
          <w:szCs w:val="24"/>
          <w:lang w:val="en-US"/>
        </w:rPr>
        <w:t xml:space="preserve"> Doi: </w:t>
      </w:r>
      <w:r w:rsidRPr="00EB54CF">
        <w:rPr>
          <w:rFonts w:ascii="Times New Roman" w:hAnsi="Times New Roman" w:cs="Times New Roman"/>
          <w:bCs/>
          <w:sz w:val="24"/>
          <w:szCs w:val="24"/>
          <w:lang w:val="en-US"/>
        </w:rPr>
        <w:t>https://doi.org/10.1016/j.psychres.2020.112934</w:t>
      </w:r>
      <w:r>
        <w:rPr>
          <w:rFonts w:ascii="Times New Roman" w:hAnsi="Times New Roman" w:cs="Times New Roman"/>
          <w:bCs/>
          <w:sz w:val="24"/>
          <w:szCs w:val="24"/>
          <w:lang w:val="en-US"/>
        </w:rPr>
        <w:t xml:space="preserve"> </w:t>
      </w:r>
    </w:p>
    <w:p w14:paraId="7C13F89B" w14:textId="77777777" w:rsidR="00DA0D30" w:rsidRPr="00F229A8" w:rsidRDefault="00DA0D30" w:rsidP="00DA0D30">
      <w:pPr>
        <w:spacing w:after="0" w:line="360" w:lineRule="auto"/>
        <w:jc w:val="both"/>
        <w:rPr>
          <w:rFonts w:ascii="Times New Roman" w:hAnsi="Times New Roman" w:cs="Times New Roman"/>
          <w:bCs/>
          <w:sz w:val="24"/>
          <w:szCs w:val="24"/>
          <w:lang w:val="en-US"/>
        </w:rPr>
      </w:pPr>
    </w:p>
    <w:p w14:paraId="25355D3A" w14:textId="77777777" w:rsidR="00DA0D30" w:rsidRPr="00E01DE6" w:rsidRDefault="00DA0D30" w:rsidP="00DA0D30">
      <w:pPr>
        <w:rPr>
          <w:lang w:val="en-US"/>
        </w:rPr>
      </w:pPr>
    </w:p>
    <w:p w14:paraId="0468AF8E" w14:textId="77777777" w:rsidR="004135D0" w:rsidRDefault="004135D0" w:rsidP="00197C62">
      <w:pPr>
        <w:spacing w:after="0" w:line="360" w:lineRule="auto"/>
        <w:ind w:left="284" w:hanging="284"/>
        <w:jc w:val="both"/>
        <w:rPr>
          <w:rFonts w:ascii="Times New Roman" w:hAnsi="Times New Roman" w:cs="Times New Roman"/>
          <w:bCs/>
          <w:sz w:val="24"/>
          <w:szCs w:val="24"/>
          <w:lang w:val="en-US"/>
        </w:rPr>
      </w:pPr>
    </w:p>
    <w:p w14:paraId="3F2392C8" w14:textId="77777777" w:rsidR="004135D0" w:rsidRDefault="004135D0" w:rsidP="00197C62">
      <w:pPr>
        <w:spacing w:after="0" w:line="360" w:lineRule="auto"/>
        <w:ind w:left="284" w:hanging="284"/>
        <w:jc w:val="both"/>
        <w:rPr>
          <w:rFonts w:ascii="Times New Roman" w:hAnsi="Times New Roman" w:cs="Times New Roman"/>
          <w:bCs/>
          <w:sz w:val="24"/>
          <w:szCs w:val="24"/>
          <w:lang w:val="en-US"/>
        </w:rPr>
      </w:pPr>
    </w:p>
    <w:p w14:paraId="52C2E556" w14:textId="77777777" w:rsidR="004135D0" w:rsidRDefault="004135D0" w:rsidP="00197C62">
      <w:pPr>
        <w:spacing w:after="0" w:line="360" w:lineRule="auto"/>
        <w:ind w:left="284" w:hanging="284"/>
        <w:jc w:val="both"/>
        <w:rPr>
          <w:rFonts w:ascii="Times New Roman" w:hAnsi="Times New Roman" w:cs="Times New Roman"/>
          <w:bCs/>
          <w:sz w:val="24"/>
          <w:szCs w:val="24"/>
          <w:lang w:val="en-U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EB54CF" w:rsidRPr="00EB54CF" w14:paraId="3D022977" w14:textId="77777777" w:rsidTr="000B7EB8">
        <w:tc>
          <w:tcPr>
            <w:tcW w:w="3045" w:type="dxa"/>
            <w:shd w:val="clear" w:color="auto" w:fill="auto"/>
            <w:tcMar>
              <w:top w:w="100" w:type="dxa"/>
              <w:left w:w="100" w:type="dxa"/>
              <w:bottom w:w="100" w:type="dxa"/>
              <w:right w:w="100" w:type="dxa"/>
            </w:tcMar>
          </w:tcPr>
          <w:p w14:paraId="27DBC13D" w14:textId="77777777" w:rsidR="00EB54CF" w:rsidRPr="00EB54CF" w:rsidRDefault="00EB54CF" w:rsidP="000B7EB8">
            <w:pPr>
              <w:pStyle w:val="Ttulo3"/>
              <w:widowControl w:val="0"/>
              <w:spacing w:before="0" w:line="240" w:lineRule="auto"/>
              <w:ind w:left="0"/>
              <w:rPr>
                <w:rFonts w:ascii="Times New Roman" w:hAnsi="Times New Roman" w:cs="Times New Roman"/>
                <w:b w:val="0"/>
                <w:bCs/>
                <w:color w:val="000000" w:themeColor="text1"/>
                <w:lang w:val="es-MX"/>
              </w:rPr>
            </w:pPr>
            <w:r w:rsidRPr="00EB54CF">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349115E8" w14:textId="3E3C1332" w:rsidR="00EB54CF" w:rsidRPr="00EB54CF" w:rsidRDefault="00EB54CF" w:rsidP="000B7EB8">
            <w:pPr>
              <w:pStyle w:val="Ttulo3"/>
              <w:widowControl w:val="0"/>
              <w:spacing w:before="0" w:line="240" w:lineRule="auto"/>
              <w:ind w:left="0"/>
              <w:rPr>
                <w:rFonts w:ascii="Times New Roman" w:hAnsi="Times New Roman" w:cs="Times New Roman"/>
                <w:b w:val="0"/>
                <w:bCs/>
                <w:color w:val="000000" w:themeColor="text1"/>
                <w:lang w:val="es-MX"/>
              </w:rPr>
            </w:pPr>
            <w:bookmarkStart w:id="7" w:name="_btsjgdfgjwkr" w:colFirst="0" w:colLast="0"/>
            <w:bookmarkEnd w:id="7"/>
            <w:r w:rsidRPr="00EB54CF">
              <w:rPr>
                <w:rFonts w:ascii="Times New Roman" w:hAnsi="Times New Roman" w:cs="Times New Roman"/>
                <w:b w:val="0"/>
                <w:bCs/>
                <w:color w:val="000000" w:themeColor="text1"/>
                <w:lang w:val="es-MX"/>
              </w:rPr>
              <w:t>Autor (es)</w:t>
            </w:r>
          </w:p>
        </w:tc>
      </w:tr>
      <w:tr w:rsidR="00EB54CF" w:rsidRPr="00EB54CF" w14:paraId="09EF249C" w14:textId="77777777" w:rsidTr="000B7EB8">
        <w:tc>
          <w:tcPr>
            <w:tcW w:w="3045" w:type="dxa"/>
            <w:shd w:val="clear" w:color="auto" w:fill="auto"/>
            <w:tcMar>
              <w:top w:w="100" w:type="dxa"/>
              <w:left w:w="100" w:type="dxa"/>
              <w:bottom w:w="100" w:type="dxa"/>
              <w:right w:w="100" w:type="dxa"/>
            </w:tcMar>
          </w:tcPr>
          <w:p w14:paraId="16FD9F50" w14:textId="77777777" w:rsidR="00EB54CF" w:rsidRPr="00EB54CF" w:rsidRDefault="00EB54CF" w:rsidP="000B7EB8">
            <w:pPr>
              <w:widowControl w:val="0"/>
              <w:spacing w:line="240" w:lineRule="auto"/>
              <w:rPr>
                <w:rFonts w:ascii="Times New Roman" w:hAnsi="Times New Roman" w:cs="Times New Roman"/>
                <w:bCs/>
                <w:color w:val="000000" w:themeColor="text1"/>
                <w:sz w:val="24"/>
                <w:szCs w:val="24"/>
              </w:rPr>
            </w:pPr>
            <w:r w:rsidRPr="00EB54CF">
              <w:rPr>
                <w:rFonts w:ascii="Times New Roman" w:hAnsi="Times New Roman" w:cs="Times New Roman"/>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1AD574D1" w14:textId="77777777" w:rsidR="00EB54CF" w:rsidRPr="00EB54CF" w:rsidRDefault="00EB54CF" w:rsidP="000B7EB8">
            <w:pPr>
              <w:widowControl w:val="0"/>
              <w:spacing w:line="240" w:lineRule="auto"/>
              <w:rPr>
                <w:rFonts w:ascii="Times New Roman" w:hAnsi="Times New Roman" w:cs="Times New Roman"/>
                <w:bCs/>
                <w:color w:val="000000" w:themeColor="text1"/>
                <w:sz w:val="24"/>
                <w:szCs w:val="24"/>
              </w:rPr>
            </w:pPr>
            <w:r w:rsidRPr="00EB54CF">
              <w:rPr>
                <w:rFonts w:ascii="Times New Roman" w:hAnsi="Times New Roman" w:cs="Times New Roman"/>
                <w:bCs/>
                <w:color w:val="000000" w:themeColor="text1"/>
                <w:sz w:val="24"/>
                <w:szCs w:val="24"/>
              </w:rPr>
              <w:t>Adriana Mariela de la Cruz Caballero</w:t>
            </w:r>
          </w:p>
        </w:tc>
      </w:tr>
      <w:tr w:rsidR="00EB54CF" w:rsidRPr="00EB54CF" w14:paraId="010275A4" w14:textId="77777777" w:rsidTr="000B7EB8">
        <w:tc>
          <w:tcPr>
            <w:tcW w:w="3045" w:type="dxa"/>
            <w:shd w:val="clear" w:color="auto" w:fill="auto"/>
            <w:tcMar>
              <w:top w:w="100" w:type="dxa"/>
              <w:left w:w="100" w:type="dxa"/>
              <w:bottom w:w="100" w:type="dxa"/>
              <w:right w:w="100" w:type="dxa"/>
            </w:tcMar>
          </w:tcPr>
          <w:p w14:paraId="365C2E5E" w14:textId="77777777" w:rsidR="00EB54CF" w:rsidRPr="00EB54CF" w:rsidRDefault="00EB54CF" w:rsidP="000B7EB8">
            <w:pPr>
              <w:widowControl w:val="0"/>
              <w:spacing w:line="240" w:lineRule="auto"/>
              <w:rPr>
                <w:rFonts w:ascii="Times New Roman" w:hAnsi="Times New Roman" w:cs="Times New Roman"/>
                <w:bCs/>
                <w:color w:val="000000" w:themeColor="text1"/>
                <w:sz w:val="24"/>
                <w:szCs w:val="24"/>
              </w:rPr>
            </w:pPr>
            <w:r w:rsidRPr="00EB54CF">
              <w:rPr>
                <w:rFonts w:ascii="Times New Roman" w:hAnsi="Times New Roman" w:cs="Times New Roman"/>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096BA0BF" w14:textId="77777777" w:rsidR="00EB54CF" w:rsidRPr="00EB54CF" w:rsidRDefault="00EB54CF" w:rsidP="000B7EB8">
            <w:pPr>
              <w:widowControl w:val="0"/>
              <w:spacing w:line="240" w:lineRule="auto"/>
              <w:rPr>
                <w:rFonts w:ascii="Times New Roman" w:hAnsi="Times New Roman" w:cs="Times New Roman"/>
                <w:bCs/>
                <w:color w:val="000000" w:themeColor="text1"/>
                <w:sz w:val="24"/>
                <w:szCs w:val="24"/>
              </w:rPr>
            </w:pPr>
            <w:r w:rsidRPr="00EB54CF">
              <w:rPr>
                <w:rFonts w:ascii="Times New Roman" w:hAnsi="Times New Roman" w:cs="Times New Roman"/>
                <w:bCs/>
                <w:color w:val="000000" w:themeColor="text1"/>
                <w:sz w:val="24"/>
                <w:szCs w:val="24"/>
              </w:rPr>
              <w:t>Adriana Mariela de la Cruz Caballero</w:t>
            </w:r>
          </w:p>
        </w:tc>
      </w:tr>
      <w:tr w:rsidR="00EB54CF" w:rsidRPr="00EB54CF" w14:paraId="68A1ECFD" w14:textId="77777777" w:rsidTr="000B7EB8">
        <w:tc>
          <w:tcPr>
            <w:tcW w:w="3045" w:type="dxa"/>
            <w:shd w:val="clear" w:color="auto" w:fill="auto"/>
            <w:tcMar>
              <w:top w:w="100" w:type="dxa"/>
              <w:left w:w="100" w:type="dxa"/>
              <w:bottom w:w="100" w:type="dxa"/>
              <w:right w:w="100" w:type="dxa"/>
            </w:tcMar>
          </w:tcPr>
          <w:p w14:paraId="5667B52C" w14:textId="77777777" w:rsidR="00EB54CF" w:rsidRPr="00EB54CF" w:rsidRDefault="00EB54CF" w:rsidP="000B7EB8">
            <w:pPr>
              <w:widowControl w:val="0"/>
              <w:spacing w:line="240" w:lineRule="auto"/>
              <w:rPr>
                <w:rFonts w:ascii="Times New Roman" w:hAnsi="Times New Roman" w:cs="Times New Roman"/>
                <w:bCs/>
                <w:color w:val="000000" w:themeColor="text1"/>
                <w:sz w:val="24"/>
                <w:szCs w:val="24"/>
              </w:rPr>
            </w:pPr>
            <w:r w:rsidRPr="00EB54CF">
              <w:rPr>
                <w:rFonts w:ascii="Times New Roman" w:hAnsi="Times New Roman" w:cs="Times New Roman"/>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639E3359" w14:textId="77777777" w:rsidR="00EB54CF" w:rsidRPr="00EB54CF" w:rsidRDefault="00EB54CF" w:rsidP="000B7EB8">
            <w:pPr>
              <w:widowControl w:val="0"/>
              <w:spacing w:line="240" w:lineRule="auto"/>
              <w:rPr>
                <w:rFonts w:ascii="Times New Roman" w:hAnsi="Times New Roman" w:cs="Times New Roman"/>
                <w:bCs/>
                <w:color w:val="000000" w:themeColor="text1"/>
                <w:sz w:val="24"/>
                <w:szCs w:val="24"/>
              </w:rPr>
            </w:pPr>
            <w:r w:rsidRPr="00EB54CF">
              <w:rPr>
                <w:rFonts w:ascii="Times New Roman" w:hAnsi="Times New Roman" w:cs="Times New Roman"/>
                <w:bCs/>
                <w:color w:val="000000" w:themeColor="text1"/>
                <w:sz w:val="24"/>
                <w:szCs w:val="24"/>
              </w:rPr>
              <w:t>Adriana Mariela de la Cruz Caballero (principal)</w:t>
            </w:r>
          </w:p>
          <w:p w14:paraId="4724C4E2" w14:textId="77777777" w:rsidR="00EB54CF" w:rsidRPr="00EB54CF" w:rsidRDefault="00EB54CF" w:rsidP="000B7EB8">
            <w:pPr>
              <w:widowControl w:val="0"/>
              <w:spacing w:line="240" w:lineRule="auto"/>
              <w:rPr>
                <w:rFonts w:ascii="Times New Roman" w:hAnsi="Times New Roman" w:cs="Times New Roman"/>
                <w:bCs/>
                <w:color w:val="000000" w:themeColor="text1"/>
                <w:sz w:val="24"/>
                <w:szCs w:val="24"/>
              </w:rPr>
            </w:pPr>
            <w:r w:rsidRPr="00EB54CF">
              <w:rPr>
                <w:rFonts w:ascii="Times New Roman" w:hAnsi="Times New Roman" w:cs="Times New Roman"/>
                <w:bCs/>
                <w:color w:val="000000" w:themeColor="text1"/>
                <w:sz w:val="24"/>
                <w:szCs w:val="24"/>
              </w:rPr>
              <w:t>Víctor Adrián Robles Ramos (apoyo)</w:t>
            </w:r>
          </w:p>
        </w:tc>
      </w:tr>
      <w:tr w:rsidR="00EB54CF" w:rsidRPr="00EB54CF" w14:paraId="1DDFAC9F" w14:textId="77777777" w:rsidTr="000B7EB8">
        <w:tc>
          <w:tcPr>
            <w:tcW w:w="3045" w:type="dxa"/>
            <w:shd w:val="clear" w:color="auto" w:fill="auto"/>
            <w:tcMar>
              <w:top w:w="100" w:type="dxa"/>
              <w:left w:w="100" w:type="dxa"/>
              <w:bottom w:w="100" w:type="dxa"/>
              <w:right w:w="100" w:type="dxa"/>
            </w:tcMar>
          </w:tcPr>
          <w:p w14:paraId="270D8C6A" w14:textId="77777777" w:rsidR="00EB54CF" w:rsidRPr="00EB54CF" w:rsidRDefault="00EB54CF" w:rsidP="000B7EB8">
            <w:pPr>
              <w:widowControl w:val="0"/>
              <w:spacing w:line="240" w:lineRule="auto"/>
              <w:rPr>
                <w:rFonts w:ascii="Times New Roman" w:hAnsi="Times New Roman" w:cs="Times New Roman"/>
                <w:bCs/>
                <w:color w:val="000000" w:themeColor="text1"/>
                <w:sz w:val="24"/>
                <w:szCs w:val="24"/>
              </w:rPr>
            </w:pPr>
            <w:r w:rsidRPr="00EB54CF">
              <w:rPr>
                <w:rFonts w:ascii="Times New Roman" w:hAnsi="Times New Roman" w:cs="Times New Roman"/>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4DD08491" w14:textId="77777777" w:rsidR="00EB54CF" w:rsidRPr="00EB54CF" w:rsidRDefault="00EB54CF" w:rsidP="000B7EB8">
            <w:pPr>
              <w:widowControl w:val="0"/>
              <w:spacing w:line="240" w:lineRule="auto"/>
              <w:rPr>
                <w:rFonts w:ascii="Times New Roman" w:hAnsi="Times New Roman" w:cs="Times New Roman"/>
                <w:bCs/>
                <w:color w:val="000000" w:themeColor="text1"/>
                <w:sz w:val="24"/>
                <w:szCs w:val="24"/>
              </w:rPr>
            </w:pPr>
            <w:r w:rsidRPr="00EB54CF">
              <w:rPr>
                <w:rFonts w:ascii="Times New Roman" w:hAnsi="Times New Roman" w:cs="Times New Roman"/>
                <w:bCs/>
                <w:color w:val="000000" w:themeColor="text1"/>
                <w:sz w:val="24"/>
                <w:szCs w:val="24"/>
              </w:rPr>
              <w:t>Adriana Mariela de la Cruz Caballero (principal)</w:t>
            </w:r>
          </w:p>
          <w:p w14:paraId="537A8225" w14:textId="77777777" w:rsidR="00EB54CF" w:rsidRPr="00EB54CF" w:rsidRDefault="00EB54CF" w:rsidP="000B7EB8">
            <w:pPr>
              <w:widowControl w:val="0"/>
              <w:spacing w:line="240" w:lineRule="auto"/>
              <w:rPr>
                <w:rFonts w:ascii="Times New Roman" w:hAnsi="Times New Roman" w:cs="Times New Roman"/>
                <w:bCs/>
                <w:color w:val="000000" w:themeColor="text1"/>
                <w:sz w:val="24"/>
                <w:szCs w:val="24"/>
              </w:rPr>
            </w:pPr>
            <w:r w:rsidRPr="00EB54CF">
              <w:rPr>
                <w:rFonts w:ascii="Times New Roman" w:hAnsi="Times New Roman" w:cs="Times New Roman"/>
                <w:bCs/>
                <w:color w:val="000000" w:themeColor="text1"/>
                <w:sz w:val="24"/>
                <w:szCs w:val="24"/>
              </w:rPr>
              <w:t>Víctor Hugo Robles Francia (igual)</w:t>
            </w:r>
          </w:p>
        </w:tc>
      </w:tr>
      <w:tr w:rsidR="00EB54CF" w:rsidRPr="00EB54CF" w14:paraId="2065D002" w14:textId="77777777" w:rsidTr="000B7EB8">
        <w:tc>
          <w:tcPr>
            <w:tcW w:w="3045" w:type="dxa"/>
            <w:shd w:val="clear" w:color="auto" w:fill="auto"/>
            <w:tcMar>
              <w:top w:w="100" w:type="dxa"/>
              <w:left w:w="100" w:type="dxa"/>
              <w:bottom w:w="100" w:type="dxa"/>
              <w:right w:w="100" w:type="dxa"/>
            </w:tcMar>
          </w:tcPr>
          <w:p w14:paraId="28EE07CF" w14:textId="77777777" w:rsidR="00EB54CF" w:rsidRPr="00EB54CF" w:rsidRDefault="00EB54CF" w:rsidP="000B7EB8">
            <w:pPr>
              <w:widowControl w:val="0"/>
              <w:spacing w:line="240" w:lineRule="auto"/>
              <w:rPr>
                <w:rFonts w:ascii="Times New Roman" w:hAnsi="Times New Roman" w:cs="Times New Roman"/>
                <w:bCs/>
                <w:color w:val="000000" w:themeColor="text1"/>
                <w:sz w:val="24"/>
                <w:szCs w:val="24"/>
              </w:rPr>
            </w:pPr>
            <w:r w:rsidRPr="00EB54CF">
              <w:rPr>
                <w:rFonts w:ascii="Times New Roman" w:hAnsi="Times New Roman" w:cs="Times New Roman"/>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4EAE64F1" w14:textId="77777777" w:rsidR="00EB54CF" w:rsidRPr="00EB54CF" w:rsidRDefault="00EB54CF" w:rsidP="000B7EB8">
            <w:pPr>
              <w:widowControl w:val="0"/>
              <w:spacing w:line="240" w:lineRule="auto"/>
              <w:rPr>
                <w:rFonts w:ascii="Times New Roman" w:hAnsi="Times New Roman" w:cs="Times New Roman"/>
                <w:bCs/>
                <w:color w:val="000000" w:themeColor="text1"/>
                <w:sz w:val="24"/>
                <w:szCs w:val="24"/>
              </w:rPr>
            </w:pPr>
            <w:r w:rsidRPr="00EB54CF">
              <w:rPr>
                <w:rFonts w:ascii="Times New Roman" w:hAnsi="Times New Roman" w:cs="Times New Roman"/>
                <w:bCs/>
                <w:color w:val="000000" w:themeColor="text1"/>
                <w:sz w:val="24"/>
                <w:szCs w:val="24"/>
              </w:rPr>
              <w:t>Adriana Mariela de la Cruz Caballero (principal)</w:t>
            </w:r>
          </w:p>
          <w:p w14:paraId="13635C1A" w14:textId="77777777" w:rsidR="00EB54CF" w:rsidRPr="00EB54CF" w:rsidRDefault="00EB54CF" w:rsidP="000B7EB8">
            <w:pPr>
              <w:widowControl w:val="0"/>
              <w:spacing w:line="240" w:lineRule="auto"/>
              <w:rPr>
                <w:rFonts w:ascii="Times New Roman" w:hAnsi="Times New Roman" w:cs="Times New Roman"/>
                <w:bCs/>
                <w:color w:val="000000" w:themeColor="text1"/>
                <w:sz w:val="24"/>
                <w:szCs w:val="24"/>
              </w:rPr>
            </w:pPr>
            <w:r w:rsidRPr="00EB54CF">
              <w:rPr>
                <w:rFonts w:ascii="Times New Roman" w:hAnsi="Times New Roman" w:cs="Times New Roman"/>
                <w:bCs/>
                <w:color w:val="000000" w:themeColor="text1"/>
                <w:sz w:val="24"/>
                <w:szCs w:val="24"/>
              </w:rPr>
              <w:t>Víctor Hugo Robles Francia (igual)</w:t>
            </w:r>
          </w:p>
          <w:p w14:paraId="65D11029" w14:textId="77777777" w:rsidR="00EB54CF" w:rsidRPr="00EB54CF" w:rsidRDefault="00EB54CF" w:rsidP="000B7EB8">
            <w:pPr>
              <w:widowControl w:val="0"/>
              <w:spacing w:line="240" w:lineRule="auto"/>
              <w:rPr>
                <w:rFonts w:ascii="Times New Roman" w:hAnsi="Times New Roman" w:cs="Times New Roman"/>
                <w:bCs/>
                <w:color w:val="000000" w:themeColor="text1"/>
                <w:sz w:val="24"/>
                <w:szCs w:val="24"/>
              </w:rPr>
            </w:pPr>
            <w:r w:rsidRPr="00EB54CF">
              <w:rPr>
                <w:rFonts w:ascii="Times New Roman" w:hAnsi="Times New Roman" w:cs="Times New Roman"/>
                <w:bCs/>
                <w:color w:val="000000" w:themeColor="text1"/>
                <w:sz w:val="24"/>
                <w:szCs w:val="24"/>
              </w:rPr>
              <w:t>Víctor Adrián Robles Ramos (apoyo)</w:t>
            </w:r>
          </w:p>
        </w:tc>
      </w:tr>
      <w:tr w:rsidR="00EB54CF" w:rsidRPr="00EB54CF" w14:paraId="4FD3C732" w14:textId="77777777" w:rsidTr="000B7EB8">
        <w:tc>
          <w:tcPr>
            <w:tcW w:w="3045" w:type="dxa"/>
            <w:shd w:val="clear" w:color="auto" w:fill="auto"/>
            <w:tcMar>
              <w:top w:w="100" w:type="dxa"/>
              <w:left w:w="100" w:type="dxa"/>
              <w:bottom w:w="100" w:type="dxa"/>
              <w:right w:w="100" w:type="dxa"/>
            </w:tcMar>
          </w:tcPr>
          <w:p w14:paraId="7CE9B1C4" w14:textId="77777777" w:rsidR="00EB54CF" w:rsidRPr="00EB54CF" w:rsidRDefault="00EB54CF" w:rsidP="000B7EB8">
            <w:pPr>
              <w:widowControl w:val="0"/>
              <w:spacing w:line="240" w:lineRule="auto"/>
              <w:rPr>
                <w:rFonts w:ascii="Times New Roman" w:hAnsi="Times New Roman" w:cs="Times New Roman"/>
                <w:bCs/>
                <w:color w:val="000000" w:themeColor="text1"/>
                <w:sz w:val="24"/>
                <w:szCs w:val="24"/>
              </w:rPr>
            </w:pPr>
            <w:r w:rsidRPr="00EB54CF">
              <w:rPr>
                <w:rFonts w:ascii="Times New Roman" w:hAnsi="Times New Roman" w:cs="Times New Roman"/>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2C55B2A0" w14:textId="77777777" w:rsidR="00EB54CF" w:rsidRPr="00EB54CF" w:rsidRDefault="00EB54CF" w:rsidP="000B7EB8">
            <w:pPr>
              <w:widowControl w:val="0"/>
              <w:spacing w:line="240" w:lineRule="auto"/>
              <w:rPr>
                <w:rFonts w:ascii="Times New Roman" w:hAnsi="Times New Roman" w:cs="Times New Roman"/>
                <w:bCs/>
                <w:color w:val="000000" w:themeColor="text1"/>
                <w:sz w:val="24"/>
                <w:szCs w:val="24"/>
              </w:rPr>
            </w:pPr>
            <w:r w:rsidRPr="00EB54CF">
              <w:rPr>
                <w:rFonts w:ascii="Times New Roman" w:hAnsi="Times New Roman" w:cs="Times New Roman"/>
                <w:bCs/>
                <w:color w:val="000000" w:themeColor="text1"/>
                <w:sz w:val="24"/>
                <w:szCs w:val="24"/>
              </w:rPr>
              <w:t>Adriana Mariela de la Cruz Caballero (principal)</w:t>
            </w:r>
          </w:p>
          <w:p w14:paraId="6EB278DE" w14:textId="77777777" w:rsidR="00EB54CF" w:rsidRPr="00EB54CF" w:rsidRDefault="00EB54CF" w:rsidP="000B7EB8">
            <w:pPr>
              <w:widowControl w:val="0"/>
              <w:spacing w:line="240" w:lineRule="auto"/>
              <w:rPr>
                <w:rFonts w:ascii="Times New Roman" w:hAnsi="Times New Roman" w:cs="Times New Roman"/>
                <w:bCs/>
                <w:color w:val="000000" w:themeColor="text1"/>
                <w:sz w:val="24"/>
                <w:szCs w:val="24"/>
              </w:rPr>
            </w:pPr>
            <w:r w:rsidRPr="00EB54CF">
              <w:rPr>
                <w:rFonts w:ascii="Times New Roman" w:hAnsi="Times New Roman" w:cs="Times New Roman"/>
                <w:bCs/>
                <w:color w:val="000000" w:themeColor="text1"/>
                <w:sz w:val="24"/>
                <w:szCs w:val="24"/>
              </w:rPr>
              <w:t>Víctor Hugo Robles Francia (apoyo)</w:t>
            </w:r>
          </w:p>
        </w:tc>
      </w:tr>
      <w:tr w:rsidR="00EB54CF" w:rsidRPr="00EB54CF" w14:paraId="4CEF250A" w14:textId="77777777" w:rsidTr="000B7EB8">
        <w:tc>
          <w:tcPr>
            <w:tcW w:w="3045" w:type="dxa"/>
            <w:shd w:val="clear" w:color="auto" w:fill="auto"/>
            <w:tcMar>
              <w:top w:w="100" w:type="dxa"/>
              <w:left w:w="100" w:type="dxa"/>
              <w:bottom w:w="100" w:type="dxa"/>
              <w:right w:w="100" w:type="dxa"/>
            </w:tcMar>
          </w:tcPr>
          <w:p w14:paraId="0A8DAE65" w14:textId="77777777" w:rsidR="00EB54CF" w:rsidRPr="00EB54CF" w:rsidRDefault="00EB54CF" w:rsidP="000B7EB8">
            <w:pPr>
              <w:widowControl w:val="0"/>
              <w:spacing w:line="240" w:lineRule="auto"/>
              <w:rPr>
                <w:rFonts w:ascii="Times New Roman" w:hAnsi="Times New Roman" w:cs="Times New Roman"/>
                <w:bCs/>
                <w:color w:val="000000" w:themeColor="text1"/>
                <w:sz w:val="24"/>
                <w:szCs w:val="24"/>
              </w:rPr>
            </w:pPr>
            <w:r w:rsidRPr="00EB54CF">
              <w:rPr>
                <w:rFonts w:ascii="Times New Roman" w:hAnsi="Times New Roman" w:cs="Times New Roman"/>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78681B60" w14:textId="77777777" w:rsidR="00EB54CF" w:rsidRPr="00EB54CF" w:rsidRDefault="00EB54CF" w:rsidP="000B7EB8">
            <w:pPr>
              <w:widowControl w:val="0"/>
              <w:spacing w:line="240" w:lineRule="auto"/>
              <w:rPr>
                <w:rFonts w:ascii="Times New Roman" w:hAnsi="Times New Roman" w:cs="Times New Roman"/>
                <w:bCs/>
                <w:color w:val="000000" w:themeColor="text1"/>
                <w:sz w:val="24"/>
                <w:szCs w:val="24"/>
              </w:rPr>
            </w:pPr>
            <w:r w:rsidRPr="00EB54CF">
              <w:rPr>
                <w:rFonts w:ascii="Times New Roman" w:hAnsi="Times New Roman" w:cs="Times New Roman"/>
                <w:bCs/>
                <w:color w:val="000000" w:themeColor="text1"/>
                <w:sz w:val="24"/>
                <w:szCs w:val="24"/>
              </w:rPr>
              <w:t>Adriana Mariela de la Cruz Caballero</w:t>
            </w:r>
          </w:p>
        </w:tc>
      </w:tr>
      <w:tr w:rsidR="00EB54CF" w:rsidRPr="00EB54CF" w14:paraId="1CDCBC9A" w14:textId="77777777" w:rsidTr="000B7EB8">
        <w:tc>
          <w:tcPr>
            <w:tcW w:w="3045" w:type="dxa"/>
            <w:shd w:val="clear" w:color="auto" w:fill="auto"/>
            <w:tcMar>
              <w:top w:w="100" w:type="dxa"/>
              <w:left w:w="100" w:type="dxa"/>
              <w:bottom w:w="100" w:type="dxa"/>
              <w:right w:w="100" w:type="dxa"/>
            </w:tcMar>
          </w:tcPr>
          <w:p w14:paraId="0D6CD185" w14:textId="77777777" w:rsidR="00EB54CF" w:rsidRPr="00EB54CF" w:rsidRDefault="00EB54CF" w:rsidP="000B7EB8">
            <w:pPr>
              <w:widowControl w:val="0"/>
              <w:spacing w:line="240" w:lineRule="auto"/>
              <w:rPr>
                <w:rFonts w:ascii="Times New Roman" w:hAnsi="Times New Roman" w:cs="Times New Roman"/>
                <w:bCs/>
                <w:color w:val="000000" w:themeColor="text1"/>
                <w:sz w:val="24"/>
                <w:szCs w:val="24"/>
              </w:rPr>
            </w:pPr>
            <w:r w:rsidRPr="00EB54CF">
              <w:rPr>
                <w:rFonts w:ascii="Times New Roman" w:hAnsi="Times New Roman" w:cs="Times New Roman"/>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22AE8979" w14:textId="77777777" w:rsidR="00EB54CF" w:rsidRPr="00EB54CF" w:rsidRDefault="00EB54CF" w:rsidP="000B7EB8">
            <w:pPr>
              <w:widowControl w:val="0"/>
              <w:spacing w:line="240" w:lineRule="auto"/>
              <w:rPr>
                <w:rFonts w:ascii="Times New Roman" w:hAnsi="Times New Roman" w:cs="Times New Roman"/>
                <w:bCs/>
                <w:color w:val="000000" w:themeColor="text1"/>
                <w:sz w:val="24"/>
                <w:szCs w:val="24"/>
              </w:rPr>
            </w:pPr>
            <w:r w:rsidRPr="00EB54CF">
              <w:rPr>
                <w:rFonts w:ascii="Times New Roman" w:hAnsi="Times New Roman" w:cs="Times New Roman"/>
                <w:bCs/>
                <w:color w:val="000000" w:themeColor="text1"/>
                <w:sz w:val="24"/>
                <w:szCs w:val="24"/>
              </w:rPr>
              <w:t>Adriana Mariela de la Cruz Caballero</w:t>
            </w:r>
          </w:p>
        </w:tc>
      </w:tr>
      <w:tr w:rsidR="00EB54CF" w:rsidRPr="00EB54CF" w14:paraId="2E70AC95" w14:textId="77777777" w:rsidTr="000B7EB8">
        <w:tc>
          <w:tcPr>
            <w:tcW w:w="3045" w:type="dxa"/>
            <w:shd w:val="clear" w:color="auto" w:fill="auto"/>
            <w:tcMar>
              <w:top w:w="100" w:type="dxa"/>
              <w:left w:w="100" w:type="dxa"/>
              <w:bottom w:w="100" w:type="dxa"/>
              <w:right w:w="100" w:type="dxa"/>
            </w:tcMar>
          </w:tcPr>
          <w:p w14:paraId="5B3C2B06" w14:textId="77777777" w:rsidR="00EB54CF" w:rsidRPr="00EB54CF" w:rsidRDefault="00EB54CF" w:rsidP="000B7EB8">
            <w:pPr>
              <w:widowControl w:val="0"/>
              <w:spacing w:line="240" w:lineRule="auto"/>
              <w:rPr>
                <w:rFonts w:ascii="Times New Roman" w:hAnsi="Times New Roman" w:cs="Times New Roman"/>
                <w:bCs/>
                <w:color w:val="000000" w:themeColor="text1"/>
                <w:sz w:val="24"/>
                <w:szCs w:val="24"/>
              </w:rPr>
            </w:pPr>
            <w:r w:rsidRPr="00EB54CF">
              <w:rPr>
                <w:rFonts w:ascii="Times New Roman" w:hAnsi="Times New Roman" w:cs="Times New Roman"/>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2E4B5F2C" w14:textId="77777777" w:rsidR="00EB54CF" w:rsidRPr="00EB54CF" w:rsidRDefault="00EB54CF" w:rsidP="000B7EB8">
            <w:pPr>
              <w:widowControl w:val="0"/>
              <w:spacing w:line="240" w:lineRule="auto"/>
              <w:rPr>
                <w:rFonts w:ascii="Times New Roman" w:hAnsi="Times New Roman" w:cs="Times New Roman"/>
                <w:bCs/>
                <w:color w:val="000000" w:themeColor="text1"/>
                <w:sz w:val="24"/>
                <w:szCs w:val="24"/>
              </w:rPr>
            </w:pPr>
            <w:r w:rsidRPr="00EB54CF">
              <w:rPr>
                <w:rFonts w:ascii="Times New Roman" w:hAnsi="Times New Roman" w:cs="Times New Roman"/>
                <w:bCs/>
                <w:color w:val="000000" w:themeColor="text1"/>
                <w:sz w:val="24"/>
                <w:szCs w:val="24"/>
              </w:rPr>
              <w:t>Adriana Mariela de la Cruz Caballero (principal)</w:t>
            </w:r>
          </w:p>
          <w:p w14:paraId="1C8ED43B" w14:textId="77777777" w:rsidR="00EB54CF" w:rsidRPr="00EB54CF" w:rsidRDefault="00EB54CF" w:rsidP="000B7EB8">
            <w:pPr>
              <w:widowControl w:val="0"/>
              <w:spacing w:line="240" w:lineRule="auto"/>
              <w:rPr>
                <w:rFonts w:ascii="Times New Roman" w:hAnsi="Times New Roman" w:cs="Times New Roman"/>
                <w:bCs/>
                <w:color w:val="000000" w:themeColor="text1"/>
                <w:sz w:val="24"/>
                <w:szCs w:val="24"/>
              </w:rPr>
            </w:pPr>
            <w:r w:rsidRPr="00EB54CF">
              <w:rPr>
                <w:rFonts w:ascii="Times New Roman" w:hAnsi="Times New Roman" w:cs="Times New Roman"/>
                <w:bCs/>
                <w:color w:val="000000" w:themeColor="text1"/>
                <w:sz w:val="24"/>
                <w:szCs w:val="24"/>
              </w:rPr>
              <w:t>Víctor Hugo Robles Francia (apoyo)</w:t>
            </w:r>
          </w:p>
        </w:tc>
      </w:tr>
      <w:tr w:rsidR="00EB54CF" w:rsidRPr="00EB54CF" w14:paraId="7E1D1E71" w14:textId="77777777" w:rsidTr="000B7EB8">
        <w:tc>
          <w:tcPr>
            <w:tcW w:w="3045" w:type="dxa"/>
            <w:shd w:val="clear" w:color="auto" w:fill="auto"/>
            <w:tcMar>
              <w:top w:w="100" w:type="dxa"/>
              <w:left w:w="100" w:type="dxa"/>
              <w:bottom w:w="100" w:type="dxa"/>
              <w:right w:w="100" w:type="dxa"/>
            </w:tcMar>
          </w:tcPr>
          <w:p w14:paraId="33999F1B" w14:textId="77777777" w:rsidR="00EB54CF" w:rsidRPr="00EB54CF" w:rsidRDefault="00EB54CF" w:rsidP="000B7EB8">
            <w:pPr>
              <w:widowControl w:val="0"/>
              <w:spacing w:line="240" w:lineRule="auto"/>
              <w:rPr>
                <w:rFonts w:ascii="Times New Roman" w:hAnsi="Times New Roman" w:cs="Times New Roman"/>
                <w:bCs/>
                <w:color w:val="000000" w:themeColor="text1"/>
                <w:sz w:val="24"/>
                <w:szCs w:val="24"/>
              </w:rPr>
            </w:pPr>
            <w:r w:rsidRPr="00EB54CF">
              <w:rPr>
                <w:rFonts w:ascii="Times New Roman" w:hAnsi="Times New Roman" w:cs="Times New Roman"/>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27799385" w14:textId="77777777" w:rsidR="00EB54CF" w:rsidRPr="00EB54CF" w:rsidRDefault="00EB54CF" w:rsidP="000B7EB8">
            <w:pPr>
              <w:widowControl w:val="0"/>
              <w:spacing w:line="240" w:lineRule="auto"/>
              <w:rPr>
                <w:rFonts w:ascii="Times New Roman" w:hAnsi="Times New Roman" w:cs="Times New Roman"/>
                <w:bCs/>
                <w:color w:val="000000" w:themeColor="text1"/>
                <w:sz w:val="24"/>
                <w:szCs w:val="24"/>
              </w:rPr>
            </w:pPr>
            <w:r w:rsidRPr="00EB54CF">
              <w:rPr>
                <w:rFonts w:ascii="Times New Roman" w:hAnsi="Times New Roman" w:cs="Times New Roman"/>
                <w:bCs/>
                <w:color w:val="000000" w:themeColor="text1"/>
                <w:sz w:val="24"/>
                <w:szCs w:val="24"/>
              </w:rPr>
              <w:t xml:space="preserve">Adriana Mariela de la Cruz Caballero </w:t>
            </w:r>
          </w:p>
        </w:tc>
      </w:tr>
      <w:tr w:rsidR="00EB54CF" w:rsidRPr="00EB54CF" w14:paraId="78176A08" w14:textId="77777777" w:rsidTr="000B7EB8">
        <w:tc>
          <w:tcPr>
            <w:tcW w:w="3045" w:type="dxa"/>
            <w:shd w:val="clear" w:color="auto" w:fill="auto"/>
            <w:tcMar>
              <w:top w:w="100" w:type="dxa"/>
              <w:left w:w="100" w:type="dxa"/>
              <w:bottom w:w="100" w:type="dxa"/>
              <w:right w:w="100" w:type="dxa"/>
            </w:tcMar>
          </w:tcPr>
          <w:p w14:paraId="3E25E00B" w14:textId="77777777" w:rsidR="00EB54CF" w:rsidRPr="00EB54CF" w:rsidRDefault="00EB54CF" w:rsidP="000B7EB8">
            <w:pPr>
              <w:widowControl w:val="0"/>
              <w:spacing w:line="240" w:lineRule="auto"/>
              <w:rPr>
                <w:rFonts w:ascii="Times New Roman" w:hAnsi="Times New Roman" w:cs="Times New Roman"/>
                <w:bCs/>
                <w:color w:val="000000" w:themeColor="text1"/>
                <w:sz w:val="24"/>
                <w:szCs w:val="24"/>
              </w:rPr>
            </w:pPr>
            <w:r w:rsidRPr="00EB54CF">
              <w:rPr>
                <w:rFonts w:ascii="Times New Roman" w:hAnsi="Times New Roman" w:cs="Times New Roman"/>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4E10DDBD" w14:textId="77777777" w:rsidR="00EB54CF" w:rsidRPr="00EB54CF" w:rsidRDefault="00EB54CF" w:rsidP="000B7EB8">
            <w:pPr>
              <w:widowControl w:val="0"/>
              <w:spacing w:line="240" w:lineRule="auto"/>
              <w:rPr>
                <w:rFonts w:ascii="Times New Roman" w:hAnsi="Times New Roman" w:cs="Times New Roman"/>
                <w:bCs/>
                <w:color w:val="000000" w:themeColor="text1"/>
                <w:sz w:val="24"/>
                <w:szCs w:val="24"/>
              </w:rPr>
            </w:pPr>
            <w:r w:rsidRPr="00EB54CF">
              <w:rPr>
                <w:rFonts w:ascii="Times New Roman" w:hAnsi="Times New Roman" w:cs="Times New Roman"/>
                <w:bCs/>
                <w:color w:val="000000" w:themeColor="text1"/>
                <w:sz w:val="24"/>
                <w:szCs w:val="24"/>
              </w:rPr>
              <w:t>Adriana Mariela de la Cruz Caballero</w:t>
            </w:r>
          </w:p>
        </w:tc>
      </w:tr>
    </w:tbl>
    <w:p w14:paraId="19E4F68D" w14:textId="77777777" w:rsidR="004135D0" w:rsidRPr="00EB54CF" w:rsidRDefault="004135D0" w:rsidP="00197C62">
      <w:pPr>
        <w:spacing w:after="0" w:line="360" w:lineRule="auto"/>
        <w:ind w:left="284" w:hanging="284"/>
        <w:jc w:val="both"/>
        <w:rPr>
          <w:rFonts w:ascii="Times New Roman" w:hAnsi="Times New Roman" w:cs="Times New Roman"/>
          <w:bCs/>
          <w:sz w:val="24"/>
          <w:szCs w:val="24"/>
        </w:rPr>
      </w:pPr>
    </w:p>
    <w:p w14:paraId="7FD33EAF" w14:textId="77777777" w:rsidR="004135D0" w:rsidRPr="00EB54CF" w:rsidRDefault="004135D0" w:rsidP="00197C62">
      <w:pPr>
        <w:spacing w:after="0" w:line="360" w:lineRule="auto"/>
        <w:ind w:left="284" w:hanging="284"/>
        <w:jc w:val="both"/>
        <w:rPr>
          <w:rFonts w:ascii="Times New Roman" w:hAnsi="Times New Roman" w:cs="Times New Roman"/>
          <w:bCs/>
          <w:sz w:val="24"/>
          <w:szCs w:val="24"/>
        </w:rPr>
      </w:pPr>
    </w:p>
    <w:p w14:paraId="5DA4B112" w14:textId="77777777" w:rsidR="004135D0" w:rsidRPr="00EB54CF" w:rsidRDefault="004135D0" w:rsidP="00197C62">
      <w:pPr>
        <w:spacing w:after="0" w:line="360" w:lineRule="auto"/>
        <w:ind w:left="284" w:hanging="284"/>
        <w:jc w:val="both"/>
        <w:rPr>
          <w:rFonts w:ascii="Times New Roman" w:hAnsi="Times New Roman" w:cs="Times New Roman"/>
          <w:bCs/>
          <w:sz w:val="24"/>
          <w:szCs w:val="24"/>
        </w:rPr>
      </w:pPr>
    </w:p>
    <w:sectPr w:rsidR="004135D0" w:rsidRPr="00EB54CF" w:rsidSect="001D688E">
      <w:headerReference w:type="default" r:id="rId9"/>
      <w:footerReference w:type="default" r:id="rId10"/>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4B601" w14:textId="77777777" w:rsidR="00404879" w:rsidRDefault="00404879" w:rsidP="00EB4922">
      <w:pPr>
        <w:spacing w:after="0" w:line="240" w:lineRule="auto"/>
      </w:pPr>
      <w:r>
        <w:separator/>
      </w:r>
    </w:p>
  </w:endnote>
  <w:endnote w:type="continuationSeparator" w:id="0">
    <w:p w14:paraId="5AF45D42" w14:textId="77777777" w:rsidR="00404879" w:rsidRDefault="00404879" w:rsidP="00EB4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88271" w14:textId="78D80640" w:rsidR="001D688E" w:rsidRDefault="001D688E">
    <w:pPr>
      <w:pStyle w:val="Piedepgina"/>
    </w:pPr>
    <w:r>
      <w:t xml:space="preserve">             </w:t>
    </w:r>
    <w:r>
      <w:rPr>
        <w:noProof/>
        <w:lang w:eastAsia="es-MX"/>
      </w:rPr>
      <w:drawing>
        <wp:inline distT="0" distB="0" distL="0" distR="0" wp14:anchorId="08CDCEFC" wp14:editId="5A8A4498">
          <wp:extent cx="1600200" cy="419100"/>
          <wp:effectExtent l="0" t="0" r="0" b="0"/>
          <wp:docPr id="34" name="Imagen 3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C108FD">
      <w:rPr>
        <w:rFonts w:cstheme="minorHAnsi"/>
        <w:b/>
        <w:szCs w:val="18"/>
      </w:rPr>
      <w:t xml:space="preserve">Vol. 12, Núm. 22 </w:t>
    </w:r>
    <w:proofErr w:type="gramStart"/>
    <w:r w:rsidRPr="00C108FD">
      <w:rPr>
        <w:rFonts w:cstheme="minorHAnsi"/>
        <w:b/>
        <w:szCs w:val="18"/>
      </w:rPr>
      <w:t>Enero</w:t>
    </w:r>
    <w:proofErr w:type="gramEnd"/>
    <w:r w:rsidRPr="00C108FD">
      <w:rPr>
        <w:rFonts w:cstheme="minorHAnsi"/>
        <w:b/>
        <w:szCs w:val="18"/>
      </w:rPr>
      <w:t xml:space="preserve"> - Junio 2021, e</w:t>
    </w:r>
    <w:r w:rsidR="009D7071">
      <w:rPr>
        <w:rFonts w:cstheme="minorHAnsi"/>
        <w:b/>
        <w:szCs w:val="18"/>
      </w:rPr>
      <w:t>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FEAC5" w14:textId="77777777" w:rsidR="00404879" w:rsidRDefault="00404879" w:rsidP="00EB4922">
      <w:pPr>
        <w:spacing w:after="0" w:line="240" w:lineRule="auto"/>
      </w:pPr>
      <w:r>
        <w:separator/>
      </w:r>
    </w:p>
  </w:footnote>
  <w:footnote w:type="continuationSeparator" w:id="0">
    <w:p w14:paraId="3AE02B1F" w14:textId="77777777" w:rsidR="00404879" w:rsidRDefault="00404879" w:rsidP="00EB4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E52C2" w14:textId="42DDF7F7" w:rsidR="001D688E" w:rsidRDefault="001D688E" w:rsidP="001D688E">
    <w:pPr>
      <w:pStyle w:val="Encabezado"/>
      <w:jc w:val="center"/>
    </w:pPr>
    <w:r w:rsidRPr="005A563C">
      <w:rPr>
        <w:noProof/>
        <w:lang w:eastAsia="es-MX"/>
      </w:rPr>
      <w:drawing>
        <wp:inline distT="0" distB="0" distL="0" distR="0" wp14:anchorId="587E91D3" wp14:editId="0AAD365B">
          <wp:extent cx="5400040" cy="632602"/>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3644C"/>
    <w:multiLevelType w:val="hybridMultilevel"/>
    <w:tmpl w:val="57E8F500"/>
    <w:lvl w:ilvl="0" w:tplc="A9DE5888">
      <w:start w:val="1"/>
      <w:numFmt w:val="decimal"/>
      <w:lvlText w:val="%1."/>
      <w:lvlJc w:val="left"/>
      <w:pPr>
        <w:ind w:left="1070" w:hanging="360"/>
      </w:pPr>
      <w:rPr>
        <w:rFonts w:hint="default"/>
        <w:i w:val="0"/>
        <w:iCs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26CD4F62"/>
    <w:multiLevelType w:val="hybridMultilevel"/>
    <w:tmpl w:val="7120740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74D30EE3"/>
    <w:multiLevelType w:val="multilevel"/>
    <w:tmpl w:val="BD64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AD7047"/>
    <w:multiLevelType w:val="multilevel"/>
    <w:tmpl w:val="666E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lvlOverride w:ilvl="0">
      <w:lvl w:ilvl="0">
        <w:numFmt w:val="decimal"/>
        <w:lvlText w:val="%1."/>
        <w:lvlJc w:val="left"/>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0NLE0NzAztzQ1NrdU0lEKTi0uzszPAykwrQUAM8ZOvSwAAAA="/>
  </w:docVars>
  <w:rsids>
    <w:rsidRoot w:val="004F7A41"/>
    <w:rsid w:val="00007AFD"/>
    <w:rsid w:val="00011D55"/>
    <w:rsid w:val="00022463"/>
    <w:rsid w:val="000235CF"/>
    <w:rsid w:val="00030921"/>
    <w:rsid w:val="000342FC"/>
    <w:rsid w:val="00035D0A"/>
    <w:rsid w:val="00036E12"/>
    <w:rsid w:val="00041400"/>
    <w:rsid w:val="00041BFB"/>
    <w:rsid w:val="00046C10"/>
    <w:rsid w:val="00047C23"/>
    <w:rsid w:val="00047DDA"/>
    <w:rsid w:val="000500F8"/>
    <w:rsid w:val="00050821"/>
    <w:rsid w:val="00051199"/>
    <w:rsid w:val="00051B1A"/>
    <w:rsid w:val="0005237E"/>
    <w:rsid w:val="00052884"/>
    <w:rsid w:val="000558A0"/>
    <w:rsid w:val="000641D9"/>
    <w:rsid w:val="0006688F"/>
    <w:rsid w:val="00066A74"/>
    <w:rsid w:val="00066A7C"/>
    <w:rsid w:val="00070D0E"/>
    <w:rsid w:val="000715BE"/>
    <w:rsid w:val="000721D5"/>
    <w:rsid w:val="00077155"/>
    <w:rsid w:val="000846D2"/>
    <w:rsid w:val="0009229B"/>
    <w:rsid w:val="000922E6"/>
    <w:rsid w:val="00093693"/>
    <w:rsid w:val="00093FB2"/>
    <w:rsid w:val="000953E2"/>
    <w:rsid w:val="0009624D"/>
    <w:rsid w:val="000A1D15"/>
    <w:rsid w:val="000A2C3A"/>
    <w:rsid w:val="000A37B4"/>
    <w:rsid w:val="000A5491"/>
    <w:rsid w:val="000A67C1"/>
    <w:rsid w:val="000B110B"/>
    <w:rsid w:val="000B59D6"/>
    <w:rsid w:val="000B7047"/>
    <w:rsid w:val="000B795F"/>
    <w:rsid w:val="000C076D"/>
    <w:rsid w:val="000C15DF"/>
    <w:rsid w:val="000C17CD"/>
    <w:rsid w:val="000C2271"/>
    <w:rsid w:val="000C302C"/>
    <w:rsid w:val="000C5254"/>
    <w:rsid w:val="000D3003"/>
    <w:rsid w:val="000D358E"/>
    <w:rsid w:val="000D3801"/>
    <w:rsid w:val="000D546A"/>
    <w:rsid w:val="000D69D7"/>
    <w:rsid w:val="000E25DA"/>
    <w:rsid w:val="000E29F5"/>
    <w:rsid w:val="000E2DC0"/>
    <w:rsid w:val="000E36E7"/>
    <w:rsid w:val="000E62E1"/>
    <w:rsid w:val="000F13A2"/>
    <w:rsid w:val="000F2094"/>
    <w:rsid w:val="000F4636"/>
    <w:rsid w:val="000F6AAA"/>
    <w:rsid w:val="000F70F0"/>
    <w:rsid w:val="000F72F1"/>
    <w:rsid w:val="00100679"/>
    <w:rsid w:val="00102997"/>
    <w:rsid w:val="00103E29"/>
    <w:rsid w:val="0010522C"/>
    <w:rsid w:val="00111862"/>
    <w:rsid w:val="00111AE1"/>
    <w:rsid w:val="00111FB2"/>
    <w:rsid w:val="001132AB"/>
    <w:rsid w:val="00115C65"/>
    <w:rsid w:val="00120506"/>
    <w:rsid w:val="001211DA"/>
    <w:rsid w:val="00121CB0"/>
    <w:rsid w:val="00121E83"/>
    <w:rsid w:val="00123923"/>
    <w:rsid w:val="00130282"/>
    <w:rsid w:val="0013130C"/>
    <w:rsid w:val="00131B30"/>
    <w:rsid w:val="00133355"/>
    <w:rsid w:val="00135275"/>
    <w:rsid w:val="00136F88"/>
    <w:rsid w:val="00137270"/>
    <w:rsid w:val="00144E01"/>
    <w:rsid w:val="0014601F"/>
    <w:rsid w:val="00146BD8"/>
    <w:rsid w:val="00147EE2"/>
    <w:rsid w:val="001516D9"/>
    <w:rsid w:val="0015221C"/>
    <w:rsid w:val="0015226F"/>
    <w:rsid w:val="00156EF0"/>
    <w:rsid w:val="00163CE8"/>
    <w:rsid w:val="00164082"/>
    <w:rsid w:val="00170670"/>
    <w:rsid w:val="00172A94"/>
    <w:rsid w:val="001768F0"/>
    <w:rsid w:val="00176DC5"/>
    <w:rsid w:val="00180269"/>
    <w:rsid w:val="00181280"/>
    <w:rsid w:val="00181588"/>
    <w:rsid w:val="001834F1"/>
    <w:rsid w:val="00185B4C"/>
    <w:rsid w:val="00186E64"/>
    <w:rsid w:val="001878D6"/>
    <w:rsid w:val="001943C4"/>
    <w:rsid w:val="001960D2"/>
    <w:rsid w:val="001978EF"/>
    <w:rsid w:val="00197C62"/>
    <w:rsid w:val="001A17E9"/>
    <w:rsid w:val="001A2164"/>
    <w:rsid w:val="001A4E36"/>
    <w:rsid w:val="001A547B"/>
    <w:rsid w:val="001A7280"/>
    <w:rsid w:val="001A7FE7"/>
    <w:rsid w:val="001B0A35"/>
    <w:rsid w:val="001B449E"/>
    <w:rsid w:val="001B4549"/>
    <w:rsid w:val="001B5CB9"/>
    <w:rsid w:val="001C2A73"/>
    <w:rsid w:val="001C2C57"/>
    <w:rsid w:val="001C3033"/>
    <w:rsid w:val="001C3132"/>
    <w:rsid w:val="001C5EEF"/>
    <w:rsid w:val="001C70A0"/>
    <w:rsid w:val="001C72FA"/>
    <w:rsid w:val="001D1E35"/>
    <w:rsid w:val="001D26EF"/>
    <w:rsid w:val="001D688E"/>
    <w:rsid w:val="001E4222"/>
    <w:rsid w:val="001E6D9D"/>
    <w:rsid w:val="001F1317"/>
    <w:rsid w:val="001F13E2"/>
    <w:rsid w:val="001F2B58"/>
    <w:rsid w:val="001F4586"/>
    <w:rsid w:val="0020073F"/>
    <w:rsid w:val="00201A47"/>
    <w:rsid w:val="00201DBD"/>
    <w:rsid w:val="0020460C"/>
    <w:rsid w:val="00206D01"/>
    <w:rsid w:val="002132D5"/>
    <w:rsid w:val="00215502"/>
    <w:rsid w:val="00215A44"/>
    <w:rsid w:val="00221A1E"/>
    <w:rsid w:val="0022473B"/>
    <w:rsid w:val="002267CA"/>
    <w:rsid w:val="002414DD"/>
    <w:rsid w:val="00242484"/>
    <w:rsid w:val="002451D0"/>
    <w:rsid w:val="00250801"/>
    <w:rsid w:val="00251D88"/>
    <w:rsid w:val="00252988"/>
    <w:rsid w:val="002534A0"/>
    <w:rsid w:val="00253FA9"/>
    <w:rsid w:val="00262372"/>
    <w:rsid w:val="00262962"/>
    <w:rsid w:val="00264CA3"/>
    <w:rsid w:val="00266412"/>
    <w:rsid w:val="00273474"/>
    <w:rsid w:val="00273D54"/>
    <w:rsid w:val="002755B8"/>
    <w:rsid w:val="00284709"/>
    <w:rsid w:val="002859A9"/>
    <w:rsid w:val="00286331"/>
    <w:rsid w:val="00287C84"/>
    <w:rsid w:val="002906A6"/>
    <w:rsid w:val="00290B01"/>
    <w:rsid w:val="002916F1"/>
    <w:rsid w:val="002A2681"/>
    <w:rsid w:val="002A32DC"/>
    <w:rsid w:val="002A54C5"/>
    <w:rsid w:val="002A5CD9"/>
    <w:rsid w:val="002A652B"/>
    <w:rsid w:val="002A6C36"/>
    <w:rsid w:val="002B036F"/>
    <w:rsid w:val="002B5418"/>
    <w:rsid w:val="002B6816"/>
    <w:rsid w:val="002C1AC4"/>
    <w:rsid w:val="002C32D0"/>
    <w:rsid w:val="002C4434"/>
    <w:rsid w:val="002C550C"/>
    <w:rsid w:val="002C59D5"/>
    <w:rsid w:val="002C5C0B"/>
    <w:rsid w:val="002C67E4"/>
    <w:rsid w:val="002C6985"/>
    <w:rsid w:val="002D49F4"/>
    <w:rsid w:val="002D663E"/>
    <w:rsid w:val="002E24FA"/>
    <w:rsid w:val="002E34FA"/>
    <w:rsid w:val="002E34FC"/>
    <w:rsid w:val="002E3919"/>
    <w:rsid w:val="002E4AA1"/>
    <w:rsid w:val="002F2B88"/>
    <w:rsid w:val="002F3951"/>
    <w:rsid w:val="002F44AB"/>
    <w:rsid w:val="0030193B"/>
    <w:rsid w:val="00303BE3"/>
    <w:rsid w:val="00303DAE"/>
    <w:rsid w:val="0030710D"/>
    <w:rsid w:val="003111C9"/>
    <w:rsid w:val="00314835"/>
    <w:rsid w:val="003162DD"/>
    <w:rsid w:val="00323A35"/>
    <w:rsid w:val="003244AD"/>
    <w:rsid w:val="00324BF1"/>
    <w:rsid w:val="00324F98"/>
    <w:rsid w:val="00327534"/>
    <w:rsid w:val="00330146"/>
    <w:rsid w:val="0033083D"/>
    <w:rsid w:val="00332120"/>
    <w:rsid w:val="00332D0D"/>
    <w:rsid w:val="00334717"/>
    <w:rsid w:val="003358FF"/>
    <w:rsid w:val="0033680F"/>
    <w:rsid w:val="00337668"/>
    <w:rsid w:val="0033778D"/>
    <w:rsid w:val="00341F1A"/>
    <w:rsid w:val="003466A8"/>
    <w:rsid w:val="00346FF3"/>
    <w:rsid w:val="00350CED"/>
    <w:rsid w:val="00352FB0"/>
    <w:rsid w:val="003573A0"/>
    <w:rsid w:val="0036224F"/>
    <w:rsid w:val="00362D67"/>
    <w:rsid w:val="00366F13"/>
    <w:rsid w:val="00367430"/>
    <w:rsid w:val="00367D00"/>
    <w:rsid w:val="00374D7B"/>
    <w:rsid w:val="003815D7"/>
    <w:rsid w:val="00382994"/>
    <w:rsid w:val="00382CBF"/>
    <w:rsid w:val="00385829"/>
    <w:rsid w:val="00396919"/>
    <w:rsid w:val="003A25B3"/>
    <w:rsid w:val="003A318F"/>
    <w:rsid w:val="003A59DF"/>
    <w:rsid w:val="003B2481"/>
    <w:rsid w:val="003B24D8"/>
    <w:rsid w:val="003B25CB"/>
    <w:rsid w:val="003B3457"/>
    <w:rsid w:val="003C4CC4"/>
    <w:rsid w:val="003C60BC"/>
    <w:rsid w:val="003D4435"/>
    <w:rsid w:val="003D6705"/>
    <w:rsid w:val="003D727A"/>
    <w:rsid w:val="003E211A"/>
    <w:rsid w:val="003E2E2F"/>
    <w:rsid w:val="003E4E71"/>
    <w:rsid w:val="003E7362"/>
    <w:rsid w:val="003F20D6"/>
    <w:rsid w:val="003F3E06"/>
    <w:rsid w:val="003F5117"/>
    <w:rsid w:val="003F6593"/>
    <w:rsid w:val="003F6800"/>
    <w:rsid w:val="004009B1"/>
    <w:rsid w:val="00402C6D"/>
    <w:rsid w:val="0040382F"/>
    <w:rsid w:val="00404879"/>
    <w:rsid w:val="00405262"/>
    <w:rsid w:val="004065B2"/>
    <w:rsid w:val="00407898"/>
    <w:rsid w:val="004135D0"/>
    <w:rsid w:val="00414639"/>
    <w:rsid w:val="0041494B"/>
    <w:rsid w:val="00414F76"/>
    <w:rsid w:val="0041619D"/>
    <w:rsid w:val="00421321"/>
    <w:rsid w:val="00424FCC"/>
    <w:rsid w:val="00426E4F"/>
    <w:rsid w:val="004321BC"/>
    <w:rsid w:val="00432231"/>
    <w:rsid w:val="00432C82"/>
    <w:rsid w:val="00434580"/>
    <w:rsid w:val="0043499F"/>
    <w:rsid w:val="00435A40"/>
    <w:rsid w:val="0043666C"/>
    <w:rsid w:val="004408B2"/>
    <w:rsid w:val="00440C8B"/>
    <w:rsid w:val="00440F3B"/>
    <w:rsid w:val="00441ABD"/>
    <w:rsid w:val="004420C3"/>
    <w:rsid w:val="00447124"/>
    <w:rsid w:val="00453561"/>
    <w:rsid w:val="00457EBF"/>
    <w:rsid w:val="00463832"/>
    <w:rsid w:val="004648B1"/>
    <w:rsid w:val="00464953"/>
    <w:rsid w:val="004678DB"/>
    <w:rsid w:val="00473A43"/>
    <w:rsid w:val="00484F54"/>
    <w:rsid w:val="004853D2"/>
    <w:rsid w:val="0048639B"/>
    <w:rsid w:val="00486520"/>
    <w:rsid w:val="00487017"/>
    <w:rsid w:val="004921CB"/>
    <w:rsid w:val="004948BD"/>
    <w:rsid w:val="0049704B"/>
    <w:rsid w:val="004A191D"/>
    <w:rsid w:val="004A4D1E"/>
    <w:rsid w:val="004A5789"/>
    <w:rsid w:val="004A581A"/>
    <w:rsid w:val="004A6478"/>
    <w:rsid w:val="004B142F"/>
    <w:rsid w:val="004B3BFB"/>
    <w:rsid w:val="004B4A6B"/>
    <w:rsid w:val="004B5EBA"/>
    <w:rsid w:val="004B69C6"/>
    <w:rsid w:val="004B7417"/>
    <w:rsid w:val="004C1C02"/>
    <w:rsid w:val="004C20D4"/>
    <w:rsid w:val="004C453E"/>
    <w:rsid w:val="004C557B"/>
    <w:rsid w:val="004C64A6"/>
    <w:rsid w:val="004C7D87"/>
    <w:rsid w:val="004D5DF7"/>
    <w:rsid w:val="004D6BE8"/>
    <w:rsid w:val="004E536C"/>
    <w:rsid w:val="004E7879"/>
    <w:rsid w:val="004F0AA7"/>
    <w:rsid w:val="004F0AAD"/>
    <w:rsid w:val="004F7A41"/>
    <w:rsid w:val="00500B26"/>
    <w:rsid w:val="00501F37"/>
    <w:rsid w:val="005047E7"/>
    <w:rsid w:val="00511FFE"/>
    <w:rsid w:val="005123CE"/>
    <w:rsid w:val="005133F4"/>
    <w:rsid w:val="00517115"/>
    <w:rsid w:val="0052117E"/>
    <w:rsid w:val="00522D19"/>
    <w:rsid w:val="00523303"/>
    <w:rsid w:val="005243AC"/>
    <w:rsid w:val="0052447A"/>
    <w:rsid w:val="005274C1"/>
    <w:rsid w:val="00530D77"/>
    <w:rsid w:val="00531E42"/>
    <w:rsid w:val="005334F3"/>
    <w:rsid w:val="00534ACB"/>
    <w:rsid w:val="00537262"/>
    <w:rsid w:val="00541E9B"/>
    <w:rsid w:val="00543E2D"/>
    <w:rsid w:val="0054494D"/>
    <w:rsid w:val="00547A84"/>
    <w:rsid w:val="00551575"/>
    <w:rsid w:val="005532E7"/>
    <w:rsid w:val="00556978"/>
    <w:rsid w:val="00566796"/>
    <w:rsid w:val="00571045"/>
    <w:rsid w:val="005720C3"/>
    <w:rsid w:val="0057297C"/>
    <w:rsid w:val="00577583"/>
    <w:rsid w:val="00580391"/>
    <w:rsid w:val="005848C9"/>
    <w:rsid w:val="005B25FA"/>
    <w:rsid w:val="005B2671"/>
    <w:rsid w:val="005B3E09"/>
    <w:rsid w:val="005B5307"/>
    <w:rsid w:val="005B5E97"/>
    <w:rsid w:val="005B647D"/>
    <w:rsid w:val="005B6EF4"/>
    <w:rsid w:val="005B74CD"/>
    <w:rsid w:val="005C00E6"/>
    <w:rsid w:val="005C74C9"/>
    <w:rsid w:val="005D058C"/>
    <w:rsid w:val="005D313B"/>
    <w:rsid w:val="005D4060"/>
    <w:rsid w:val="005D7088"/>
    <w:rsid w:val="005E53DC"/>
    <w:rsid w:val="005E6CF8"/>
    <w:rsid w:val="005F212A"/>
    <w:rsid w:val="005F21FA"/>
    <w:rsid w:val="005F26C1"/>
    <w:rsid w:val="005F2AF2"/>
    <w:rsid w:val="005F3C0B"/>
    <w:rsid w:val="005F4DD8"/>
    <w:rsid w:val="005F6048"/>
    <w:rsid w:val="005F6262"/>
    <w:rsid w:val="006024B3"/>
    <w:rsid w:val="006050C2"/>
    <w:rsid w:val="00606228"/>
    <w:rsid w:val="00607FEB"/>
    <w:rsid w:val="00610897"/>
    <w:rsid w:val="00614AC9"/>
    <w:rsid w:val="00617825"/>
    <w:rsid w:val="00620227"/>
    <w:rsid w:val="00622D1D"/>
    <w:rsid w:val="00623FC1"/>
    <w:rsid w:val="006264B0"/>
    <w:rsid w:val="006266BB"/>
    <w:rsid w:val="00627130"/>
    <w:rsid w:val="0063312B"/>
    <w:rsid w:val="00634EAA"/>
    <w:rsid w:val="0063750F"/>
    <w:rsid w:val="00637F3D"/>
    <w:rsid w:val="00652B15"/>
    <w:rsid w:val="0065381A"/>
    <w:rsid w:val="00660088"/>
    <w:rsid w:val="00660734"/>
    <w:rsid w:val="006620D4"/>
    <w:rsid w:val="006623E3"/>
    <w:rsid w:val="0066282A"/>
    <w:rsid w:val="0067042D"/>
    <w:rsid w:val="006735F7"/>
    <w:rsid w:val="0067444C"/>
    <w:rsid w:val="006744A4"/>
    <w:rsid w:val="00675942"/>
    <w:rsid w:val="00680AC4"/>
    <w:rsid w:val="00680D88"/>
    <w:rsid w:val="00680DF6"/>
    <w:rsid w:val="00681886"/>
    <w:rsid w:val="00682C8C"/>
    <w:rsid w:val="006830E8"/>
    <w:rsid w:val="00690A0E"/>
    <w:rsid w:val="006A694D"/>
    <w:rsid w:val="006A6EF9"/>
    <w:rsid w:val="006B5ADD"/>
    <w:rsid w:val="006B5FF6"/>
    <w:rsid w:val="006B66DB"/>
    <w:rsid w:val="006B7633"/>
    <w:rsid w:val="006C06AB"/>
    <w:rsid w:val="006C1CA2"/>
    <w:rsid w:val="006C3829"/>
    <w:rsid w:val="006C5F81"/>
    <w:rsid w:val="006C7B77"/>
    <w:rsid w:val="006C7E53"/>
    <w:rsid w:val="006D0D6B"/>
    <w:rsid w:val="006D1FC1"/>
    <w:rsid w:val="006D347E"/>
    <w:rsid w:val="006D49F1"/>
    <w:rsid w:val="006E02F5"/>
    <w:rsid w:val="006E128E"/>
    <w:rsid w:val="006E3625"/>
    <w:rsid w:val="006E55F7"/>
    <w:rsid w:val="006E63C9"/>
    <w:rsid w:val="006F3543"/>
    <w:rsid w:val="006F59B0"/>
    <w:rsid w:val="006F634E"/>
    <w:rsid w:val="007074DA"/>
    <w:rsid w:val="00707601"/>
    <w:rsid w:val="00710AB6"/>
    <w:rsid w:val="00711C6D"/>
    <w:rsid w:val="00711D1F"/>
    <w:rsid w:val="00715AF6"/>
    <w:rsid w:val="00722AEB"/>
    <w:rsid w:val="00726E44"/>
    <w:rsid w:val="00732079"/>
    <w:rsid w:val="007325B9"/>
    <w:rsid w:val="007372FF"/>
    <w:rsid w:val="00742385"/>
    <w:rsid w:val="0074693D"/>
    <w:rsid w:val="0075255F"/>
    <w:rsid w:val="007537E8"/>
    <w:rsid w:val="00760030"/>
    <w:rsid w:val="00765D39"/>
    <w:rsid w:val="00767698"/>
    <w:rsid w:val="0077108F"/>
    <w:rsid w:val="00773304"/>
    <w:rsid w:val="00775D4C"/>
    <w:rsid w:val="007769B2"/>
    <w:rsid w:val="00777933"/>
    <w:rsid w:val="00780D54"/>
    <w:rsid w:val="00783D05"/>
    <w:rsid w:val="00785770"/>
    <w:rsid w:val="0079278E"/>
    <w:rsid w:val="00795FD4"/>
    <w:rsid w:val="00796DD6"/>
    <w:rsid w:val="007A02E7"/>
    <w:rsid w:val="007A69C2"/>
    <w:rsid w:val="007A6D3B"/>
    <w:rsid w:val="007B05B4"/>
    <w:rsid w:val="007B5D12"/>
    <w:rsid w:val="007B640A"/>
    <w:rsid w:val="007B6908"/>
    <w:rsid w:val="007B712A"/>
    <w:rsid w:val="007B77A7"/>
    <w:rsid w:val="007C2387"/>
    <w:rsid w:val="007C303F"/>
    <w:rsid w:val="007D40F2"/>
    <w:rsid w:val="007D701D"/>
    <w:rsid w:val="007E1076"/>
    <w:rsid w:val="007E1F4F"/>
    <w:rsid w:val="007E467E"/>
    <w:rsid w:val="007E4E2B"/>
    <w:rsid w:val="007E5A1D"/>
    <w:rsid w:val="007E6050"/>
    <w:rsid w:val="007F7B8F"/>
    <w:rsid w:val="008002A3"/>
    <w:rsid w:val="00803A76"/>
    <w:rsid w:val="00803E7C"/>
    <w:rsid w:val="0080679C"/>
    <w:rsid w:val="008070C6"/>
    <w:rsid w:val="0081219E"/>
    <w:rsid w:val="0081326F"/>
    <w:rsid w:val="00813415"/>
    <w:rsid w:val="00814E53"/>
    <w:rsid w:val="00814F8B"/>
    <w:rsid w:val="008306F2"/>
    <w:rsid w:val="0083288F"/>
    <w:rsid w:val="0083416D"/>
    <w:rsid w:val="00835CAF"/>
    <w:rsid w:val="00843427"/>
    <w:rsid w:val="008505FC"/>
    <w:rsid w:val="00854316"/>
    <w:rsid w:val="00856181"/>
    <w:rsid w:val="00860B1C"/>
    <w:rsid w:val="00861CCC"/>
    <w:rsid w:val="008626C3"/>
    <w:rsid w:val="00862D69"/>
    <w:rsid w:val="00864874"/>
    <w:rsid w:val="00864A00"/>
    <w:rsid w:val="00867B17"/>
    <w:rsid w:val="0087338C"/>
    <w:rsid w:val="00876C47"/>
    <w:rsid w:val="00876F0D"/>
    <w:rsid w:val="00881B0F"/>
    <w:rsid w:val="00882363"/>
    <w:rsid w:val="008861AE"/>
    <w:rsid w:val="0089018E"/>
    <w:rsid w:val="0089106F"/>
    <w:rsid w:val="00891991"/>
    <w:rsid w:val="00892E98"/>
    <w:rsid w:val="00894E34"/>
    <w:rsid w:val="00896B42"/>
    <w:rsid w:val="00897C7F"/>
    <w:rsid w:val="008A1F19"/>
    <w:rsid w:val="008A305A"/>
    <w:rsid w:val="008A3DCD"/>
    <w:rsid w:val="008A4830"/>
    <w:rsid w:val="008B0415"/>
    <w:rsid w:val="008B0B8F"/>
    <w:rsid w:val="008B7616"/>
    <w:rsid w:val="008C055A"/>
    <w:rsid w:val="008C4408"/>
    <w:rsid w:val="008D1289"/>
    <w:rsid w:val="008D1CBF"/>
    <w:rsid w:val="008D4403"/>
    <w:rsid w:val="008E1CB4"/>
    <w:rsid w:val="008E25FA"/>
    <w:rsid w:val="008E385B"/>
    <w:rsid w:val="008E3F8C"/>
    <w:rsid w:val="008E5465"/>
    <w:rsid w:val="008E7355"/>
    <w:rsid w:val="008F0BD2"/>
    <w:rsid w:val="008F5C5D"/>
    <w:rsid w:val="008F63FE"/>
    <w:rsid w:val="008F6DCE"/>
    <w:rsid w:val="008F7F7A"/>
    <w:rsid w:val="00902304"/>
    <w:rsid w:val="009027D4"/>
    <w:rsid w:val="00905D51"/>
    <w:rsid w:val="0091534A"/>
    <w:rsid w:val="009171CC"/>
    <w:rsid w:val="00920C75"/>
    <w:rsid w:val="00921D01"/>
    <w:rsid w:val="009229CE"/>
    <w:rsid w:val="00924BA5"/>
    <w:rsid w:val="009262F4"/>
    <w:rsid w:val="00930687"/>
    <w:rsid w:val="00930771"/>
    <w:rsid w:val="009310E2"/>
    <w:rsid w:val="00932F52"/>
    <w:rsid w:val="009337CB"/>
    <w:rsid w:val="00941CD7"/>
    <w:rsid w:val="009421C0"/>
    <w:rsid w:val="00945BB1"/>
    <w:rsid w:val="009501CA"/>
    <w:rsid w:val="009510B2"/>
    <w:rsid w:val="0095182F"/>
    <w:rsid w:val="00955D0E"/>
    <w:rsid w:val="0095750C"/>
    <w:rsid w:val="00960F5E"/>
    <w:rsid w:val="009615C2"/>
    <w:rsid w:val="00971D2C"/>
    <w:rsid w:val="009725BD"/>
    <w:rsid w:val="0097326D"/>
    <w:rsid w:val="00976C83"/>
    <w:rsid w:val="009774E3"/>
    <w:rsid w:val="0099028B"/>
    <w:rsid w:val="0099163C"/>
    <w:rsid w:val="009A171D"/>
    <w:rsid w:val="009A2CE0"/>
    <w:rsid w:val="009A2F41"/>
    <w:rsid w:val="009A38AB"/>
    <w:rsid w:val="009A5153"/>
    <w:rsid w:val="009A518A"/>
    <w:rsid w:val="009A654C"/>
    <w:rsid w:val="009B0125"/>
    <w:rsid w:val="009B5FAC"/>
    <w:rsid w:val="009C0C62"/>
    <w:rsid w:val="009C41C6"/>
    <w:rsid w:val="009D3795"/>
    <w:rsid w:val="009D6514"/>
    <w:rsid w:val="009D6ACE"/>
    <w:rsid w:val="009D7071"/>
    <w:rsid w:val="009D754C"/>
    <w:rsid w:val="009E3A52"/>
    <w:rsid w:val="009E669D"/>
    <w:rsid w:val="009F0CBB"/>
    <w:rsid w:val="009F2DCB"/>
    <w:rsid w:val="009F4436"/>
    <w:rsid w:val="009F66A1"/>
    <w:rsid w:val="009F6BDE"/>
    <w:rsid w:val="00A01161"/>
    <w:rsid w:val="00A040B0"/>
    <w:rsid w:val="00A07C75"/>
    <w:rsid w:val="00A12C7C"/>
    <w:rsid w:val="00A13297"/>
    <w:rsid w:val="00A13C2B"/>
    <w:rsid w:val="00A150A2"/>
    <w:rsid w:val="00A153B2"/>
    <w:rsid w:val="00A166B0"/>
    <w:rsid w:val="00A17308"/>
    <w:rsid w:val="00A27BD7"/>
    <w:rsid w:val="00A27CFF"/>
    <w:rsid w:val="00A334AD"/>
    <w:rsid w:val="00A3374A"/>
    <w:rsid w:val="00A37A87"/>
    <w:rsid w:val="00A42236"/>
    <w:rsid w:val="00A4379D"/>
    <w:rsid w:val="00A44F6B"/>
    <w:rsid w:val="00A51EE1"/>
    <w:rsid w:val="00A60315"/>
    <w:rsid w:val="00A60C85"/>
    <w:rsid w:val="00A64EA5"/>
    <w:rsid w:val="00A65D80"/>
    <w:rsid w:val="00A66E31"/>
    <w:rsid w:val="00A70B3B"/>
    <w:rsid w:val="00A71DF5"/>
    <w:rsid w:val="00A72C64"/>
    <w:rsid w:val="00A757DF"/>
    <w:rsid w:val="00A76760"/>
    <w:rsid w:val="00A81ECE"/>
    <w:rsid w:val="00A82DB8"/>
    <w:rsid w:val="00A83EBF"/>
    <w:rsid w:val="00A84497"/>
    <w:rsid w:val="00A90217"/>
    <w:rsid w:val="00A90716"/>
    <w:rsid w:val="00A920D2"/>
    <w:rsid w:val="00A941C5"/>
    <w:rsid w:val="00AA285F"/>
    <w:rsid w:val="00AA41F2"/>
    <w:rsid w:val="00AA5C88"/>
    <w:rsid w:val="00AA6480"/>
    <w:rsid w:val="00AB02FE"/>
    <w:rsid w:val="00AB335D"/>
    <w:rsid w:val="00AB44BE"/>
    <w:rsid w:val="00AB6853"/>
    <w:rsid w:val="00AB7093"/>
    <w:rsid w:val="00AC0209"/>
    <w:rsid w:val="00AC5261"/>
    <w:rsid w:val="00AC62EB"/>
    <w:rsid w:val="00AC7E7F"/>
    <w:rsid w:val="00AD28A0"/>
    <w:rsid w:val="00AD3F15"/>
    <w:rsid w:val="00AD43CB"/>
    <w:rsid w:val="00AD4AC7"/>
    <w:rsid w:val="00AD5F77"/>
    <w:rsid w:val="00AD60AD"/>
    <w:rsid w:val="00AD6D9B"/>
    <w:rsid w:val="00AE122F"/>
    <w:rsid w:val="00AE2625"/>
    <w:rsid w:val="00AE4A2F"/>
    <w:rsid w:val="00AE6187"/>
    <w:rsid w:val="00AF00C7"/>
    <w:rsid w:val="00AF57DA"/>
    <w:rsid w:val="00AF6120"/>
    <w:rsid w:val="00AF75E5"/>
    <w:rsid w:val="00B00307"/>
    <w:rsid w:val="00B00901"/>
    <w:rsid w:val="00B0105F"/>
    <w:rsid w:val="00B014CB"/>
    <w:rsid w:val="00B01593"/>
    <w:rsid w:val="00B0616A"/>
    <w:rsid w:val="00B06D5B"/>
    <w:rsid w:val="00B07997"/>
    <w:rsid w:val="00B12248"/>
    <w:rsid w:val="00B133ED"/>
    <w:rsid w:val="00B13AD0"/>
    <w:rsid w:val="00B15D64"/>
    <w:rsid w:val="00B20418"/>
    <w:rsid w:val="00B20E7A"/>
    <w:rsid w:val="00B2208D"/>
    <w:rsid w:val="00B227A0"/>
    <w:rsid w:val="00B23FC7"/>
    <w:rsid w:val="00B33C32"/>
    <w:rsid w:val="00B343CE"/>
    <w:rsid w:val="00B4104A"/>
    <w:rsid w:val="00B502B2"/>
    <w:rsid w:val="00B50D3F"/>
    <w:rsid w:val="00B51767"/>
    <w:rsid w:val="00B519A2"/>
    <w:rsid w:val="00B54BEA"/>
    <w:rsid w:val="00B56D2F"/>
    <w:rsid w:val="00B63AF6"/>
    <w:rsid w:val="00B64247"/>
    <w:rsid w:val="00B66A0D"/>
    <w:rsid w:val="00B76AF6"/>
    <w:rsid w:val="00B81959"/>
    <w:rsid w:val="00B84DB4"/>
    <w:rsid w:val="00B85031"/>
    <w:rsid w:val="00B86F3F"/>
    <w:rsid w:val="00B932FA"/>
    <w:rsid w:val="00B938B3"/>
    <w:rsid w:val="00B95637"/>
    <w:rsid w:val="00B95736"/>
    <w:rsid w:val="00BA0CE0"/>
    <w:rsid w:val="00BA12CE"/>
    <w:rsid w:val="00BA20C8"/>
    <w:rsid w:val="00BA752F"/>
    <w:rsid w:val="00BB3EA5"/>
    <w:rsid w:val="00BB57E0"/>
    <w:rsid w:val="00BB5CDF"/>
    <w:rsid w:val="00BB7AD9"/>
    <w:rsid w:val="00BC2EB7"/>
    <w:rsid w:val="00BC3D50"/>
    <w:rsid w:val="00BC5928"/>
    <w:rsid w:val="00BD0174"/>
    <w:rsid w:val="00BD15D5"/>
    <w:rsid w:val="00BD267B"/>
    <w:rsid w:val="00BD5A2D"/>
    <w:rsid w:val="00BD68D7"/>
    <w:rsid w:val="00BE2AAB"/>
    <w:rsid w:val="00BE35D2"/>
    <w:rsid w:val="00BE7171"/>
    <w:rsid w:val="00BE758A"/>
    <w:rsid w:val="00BF0559"/>
    <w:rsid w:val="00BF4169"/>
    <w:rsid w:val="00BF498A"/>
    <w:rsid w:val="00BF54FF"/>
    <w:rsid w:val="00BF583E"/>
    <w:rsid w:val="00C0059D"/>
    <w:rsid w:val="00C01448"/>
    <w:rsid w:val="00C01A26"/>
    <w:rsid w:val="00C0266A"/>
    <w:rsid w:val="00C027C0"/>
    <w:rsid w:val="00C02D4A"/>
    <w:rsid w:val="00C04805"/>
    <w:rsid w:val="00C04ADF"/>
    <w:rsid w:val="00C05613"/>
    <w:rsid w:val="00C06E1F"/>
    <w:rsid w:val="00C14745"/>
    <w:rsid w:val="00C1725B"/>
    <w:rsid w:val="00C232D0"/>
    <w:rsid w:val="00C24828"/>
    <w:rsid w:val="00C25103"/>
    <w:rsid w:val="00C25203"/>
    <w:rsid w:val="00C254B7"/>
    <w:rsid w:val="00C256A0"/>
    <w:rsid w:val="00C263FE"/>
    <w:rsid w:val="00C268CF"/>
    <w:rsid w:val="00C279FB"/>
    <w:rsid w:val="00C36846"/>
    <w:rsid w:val="00C368CA"/>
    <w:rsid w:val="00C41AF1"/>
    <w:rsid w:val="00C47BB6"/>
    <w:rsid w:val="00C519FC"/>
    <w:rsid w:val="00C53F10"/>
    <w:rsid w:val="00C5765B"/>
    <w:rsid w:val="00C61951"/>
    <w:rsid w:val="00C62B36"/>
    <w:rsid w:val="00C63C44"/>
    <w:rsid w:val="00C70601"/>
    <w:rsid w:val="00C731C7"/>
    <w:rsid w:val="00C76624"/>
    <w:rsid w:val="00C76722"/>
    <w:rsid w:val="00C76BFD"/>
    <w:rsid w:val="00C830DD"/>
    <w:rsid w:val="00C842F2"/>
    <w:rsid w:val="00C8455D"/>
    <w:rsid w:val="00C87BC8"/>
    <w:rsid w:val="00C901CE"/>
    <w:rsid w:val="00C90EED"/>
    <w:rsid w:val="00C9325D"/>
    <w:rsid w:val="00C95A65"/>
    <w:rsid w:val="00C97B49"/>
    <w:rsid w:val="00CA02AC"/>
    <w:rsid w:val="00CA6AD5"/>
    <w:rsid w:val="00CA7E52"/>
    <w:rsid w:val="00CB0049"/>
    <w:rsid w:val="00CB1910"/>
    <w:rsid w:val="00CB20A4"/>
    <w:rsid w:val="00CB24D6"/>
    <w:rsid w:val="00CB5B73"/>
    <w:rsid w:val="00CB744F"/>
    <w:rsid w:val="00CC07CA"/>
    <w:rsid w:val="00CC1026"/>
    <w:rsid w:val="00CC638E"/>
    <w:rsid w:val="00CC659A"/>
    <w:rsid w:val="00CD13F0"/>
    <w:rsid w:val="00CD3427"/>
    <w:rsid w:val="00CD76C4"/>
    <w:rsid w:val="00CE1F12"/>
    <w:rsid w:val="00CE45DB"/>
    <w:rsid w:val="00CE6BC6"/>
    <w:rsid w:val="00CF0419"/>
    <w:rsid w:val="00CF11B6"/>
    <w:rsid w:val="00CF1FD4"/>
    <w:rsid w:val="00CF5434"/>
    <w:rsid w:val="00CF7463"/>
    <w:rsid w:val="00CF7CC8"/>
    <w:rsid w:val="00D029AD"/>
    <w:rsid w:val="00D057E3"/>
    <w:rsid w:val="00D060F1"/>
    <w:rsid w:val="00D12398"/>
    <w:rsid w:val="00D12A4F"/>
    <w:rsid w:val="00D16BEC"/>
    <w:rsid w:val="00D211F5"/>
    <w:rsid w:val="00D23DA6"/>
    <w:rsid w:val="00D2514E"/>
    <w:rsid w:val="00D304FD"/>
    <w:rsid w:val="00D3362D"/>
    <w:rsid w:val="00D369C2"/>
    <w:rsid w:val="00D41413"/>
    <w:rsid w:val="00D41CB1"/>
    <w:rsid w:val="00D41CDD"/>
    <w:rsid w:val="00D4330C"/>
    <w:rsid w:val="00D47694"/>
    <w:rsid w:val="00D50905"/>
    <w:rsid w:val="00D509B2"/>
    <w:rsid w:val="00D615CB"/>
    <w:rsid w:val="00D719D1"/>
    <w:rsid w:val="00D72C49"/>
    <w:rsid w:val="00D74511"/>
    <w:rsid w:val="00D75E1D"/>
    <w:rsid w:val="00D7658E"/>
    <w:rsid w:val="00D813A2"/>
    <w:rsid w:val="00D835B6"/>
    <w:rsid w:val="00D83E70"/>
    <w:rsid w:val="00D85828"/>
    <w:rsid w:val="00D85ACC"/>
    <w:rsid w:val="00D85EA6"/>
    <w:rsid w:val="00D871DF"/>
    <w:rsid w:val="00D91A84"/>
    <w:rsid w:val="00D924CB"/>
    <w:rsid w:val="00D92589"/>
    <w:rsid w:val="00D9261D"/>
    <w:rsid w:val="00D9333F"/>
    <w:rsid w:val="00D945EA"/>
    <w:rsid w:val="00DA0D30"/>
    <w:rsid w:val="00DA1644"/>
    <w:rsid w:val="00DA1A01"/>
    <w:rsid w:val="00DA1A51"/>
    <w:rsid w:val="00DA7087"/>
    <w:rsid w:val="00DB3F39"/>
    <w:rsid w:val="00DB456B"/>
    <w:rsid w:val="00DB4593"/>
    <w:rsid w:val="00DB7F8A"/>
    <w:rsid w:val="00DC73EA"/>
    <w:rsid w:val="00DD16CF"/>
    <w:rsid w:val="00DD3C6E"/>
    <w:rsid w:val="00DD4164"/>
    <w:rsid w:val="00DD71DC"/>
    <w:rsid w:val="00DE0451"/>
    <w:rsid w:val="00DE1B1A"/>
    <w:rsid w:val="00DE416E"/>
    <w:rsid w:val="00DE55DC"/>
    <w:rsid w:val="00DF1F1F"/>
    <w:rsid w:val="00DF266B"/>
    <w:rsid w:val="00DF2815"/>
    <w:rsid w:val="00DF2B8A"/>
    <w:rsid w:val="00DF2E8B"/>
    <w:rsid w:val="00DF362F"/>
    <w:rsid w:val="00DF3763"/>
    <w:rsid w:val="00DF3A03"/>
    <w:rsid w:val="00DF3A09"/>
    <w:rsid w:val="00DF6D37"/>
    <w:rsid w:val="00DF7633"/>
    <w:rsid w:val="00E00753"/>
    <w:rsid w:val="00E05912"/>
    <w:rsid w:val="00E11475"/>
    <w:rsid w:val="00E1179F"/>
    <w:rsid w:val="00E139C2"/>
    <w:rsid w:val="00E17555"/>
    <w:rsid w:val="00E23E28"/>
    <w:rsid w:val="00E262AB"/>
    <w:rsid w:val="00E271B1"/>
    <w:rsid w:val="00E32BC9"/>
    <w:rsid w:val="00E33A9A"/>
    <w:rsid w:val="00E373CA"/>
    <w:rsid w:val="00E37C99"/>
    <w:rsid w:val="00E4011E"/>
    <w:rsid w:val="00E42187"/>
    <w:rsid w:val="00E4268D"/>
    <w:rsid w:val="00E52DDD"/>
    <w:rsid w:val="00E60B32"/>
    <w:rsid w:val="00E60CA7"/>
    <w:rsid w:val="00E6320A"/>
    <w:rsid w:val="00E645AE"/>
    <w:rsid w:val="00E67246"/>
    <w:rsid w:val="00E701A3"/>
    <w:rsid w:val="00E73D4A"/>
    <w:rsid w:val="00E76961"/>
    <w:rsid w:val="00E779EC"/>
    <w:rsid w:val="00E77A6D"/>
    <w:rsid w:val="00E80737"/>
    <w:rsid w:val="00E81279"/>
    <w:rsid w:val="00E8699C"/>
    <w:rsid w:val="00E87C8F"/>
    <w:rsid w:val="00E93C7C"/>
    <w:rsid w:val="00E94AC5"/>
    <w:rsid w:val="00E95A31"/>
    <w:rsid w:val="00EA1746"/>
    <w:rsid w:val="00EA77D2"/>
    <w:rsid w:val="00EB0B46"/>
    <w:rsid w:val="00EB2456"/>
    <w:rsid w:val="00EB2A77"/>
    <w:rsid w:val="00EB4922"/>
    <w:rsid w:val="00EB54CF"/>
    <w:rsid w:val="00EB77D1"/>
    <w:rsid w:val="00EC27C5"/>
    <w:rsid w:val="00EC3B8E"/>
    <w:rsid w:val="00EC41FB"/>
    <w:rsid w:val="00EC420C"/>
    <w:rsid w:val="00EC7260"/>
    <w:rsid w:val="00EC75F1"/>
    <w:rsid w:val="00ED24DD"/>
    <w:rsid w:val="00ED5A15"/>
    <w:rsid w:val="00ED5E5C"/>
    <w:rsid w:val="00EE3734"/>
    <w:rsid w:val="00EE61E0"/>
    <w:rsid w:val="00EF1510"/>
    <w:rsid w:val="00EF32BC"/>
    <w:rsid w:val="00EF3DF1"/>
    <w:rsid w:val="00EF4BE2"/>
    <w:rsid w:val="00EF661D"/>
    <w:rsid w:val="00EF6712"/>
    <w:rsid w:val="00F03A1C"/>
    <w:rsid w:val="00F07ACA"/>
    <w:rsid w:val="00F17ABC"/>
    <w:rsid w:val="00F21B68"/>
    <w:rsid w:val="00F22130"/>
    <w:rsid w:val="00F229A8"/>
    <w:rsid w:val="00F247DA"/>
    <w:rsid w:val="00F32547"/>
    <w:rsid w:val="00F35CC9"/>
    <w:rsid w:val="00F36126"/>
    <w:rsid w:val="00F36B89"/>
    <w:rsid w:val="00F37F72"/>
    <w:rsid w:val="00F41A65"/>
    <w:rsid w:val="00F42DC5"/>
    <w:rsid w:val="00F43138"/>
    <w:rsid w:val="00F4341D"/>
    <w:rsid w:val="00F43E92"/>
    <w:rsid w:val="00F444C9"/>
    <w:rsid w:val="00F475B8"/>
    <w:rsid w:val="00F5333A"/>
    <w:rsid w:val="00F57045"/>
    <w:rsid w:val="00F57FAF"/>
    <w:rsid w:val="00F60E49"/>
    <w:rsid w:val="00F62A87"/>
    <w:rsid w:val="00F65C2C"/>
    <w:rsid w:val="00F66EBF"/>
    <w:rsid w:val="00F710D8"/>
    <w:rsid w:val="00F750A5"/>
    <w:rsid w:val="00F75E27"/>
    <w:rsid w:val="00F7737C"/>
    <w:rsid w:val="00F80A96"/>
    <w:rsid w:val="00F80E99"/>
    <w:rsid w:val="00F833EA"/>
    <w:rsid w:val="00F85EA0"/>
    <w:rsid w:val="00F86138"/>
    <w:rsid w:val="00F8615E"/>
    <w:rsid w:val="00F86589"/>
    <w:rsid w:val="00F873E1"/>
    <w:rsid w:val="00F932C2"/>
    <w:rsid w:val="00F97E79"/>
    <w:rsid w:val="00FA1859"/>
    <w:rsid w:val="00FA32B3"/>
    <w:rsid w:val="00FA607C"/>
    <w:rsid w:val="00FB09A2"/>
    <w:rsid w:val="00FB122F"/>
    <w:rsid w:val="00FB1B5A"/>
    <w:rsid w:val="00FB2E28"/>
    <w:rsid w:val="00FB32BC"/>
    <w:rsid w:val="00FB35EA"/>
    <w:rsid w:val="00FB4ADB"/>
    <w:rsid w:val="00FC3AA9"/>
    <w:rsid w:val="00FC4D3F"/>
    <w:rsid w:val="00FD0862"/>
    <w:rsid w:val="00FD0AE4"/>
    <w:rsid w:val="00FD0B23"/>
    <w:rsid w:val="00FD1F53"/>
    <w:rsid w:val="00FD2102"/>
    <w:rsid w:val="00FD4ED4"/>
    <w:rsid w:val="00FE03B5"/>
    <w:rsid w:val="00FE0908"/>
    <w:rsid w:val="00FE7A14"/>
    <w:rsid w:val="00FF2143"/>
    <w:rsid w:val="00FF26F7"/>
    <w:rsid w:val="00FF55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A108C"/>
  <w15:docId w15:val="{C3580EB3-88C8-4AA1-B2EA-83D684C3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187"/>
  </w:style>
  <w:style w:type="paragraph" w:styleId="Ttulo1">
    <w:name w:val="heading 1"/>
    <w:basedOn w:val="Normal"/>
    <w:next w:val="Normal"/>
    <w:link w:val="Ttulo1Car"/>
    <w:uiPriority w:val="9"/>
    <w:qFormat/>
    <w:rsid w:val="00CB1910"/>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paragraph" w:styleId="Ttulo2">
    <w:name w:val="heading 2"/>
    <w:basedOn w:val="Normal"/>
    <w:next w:val="Normal"/>
    <w:link w:val="Ttulo2Car"/>
    <w:uiPriority w:val="9"/>
    <w:semiHidden/>
    <w:unhideWhenUsed/>
    <w:qFormat/>
    <w:rsid w:val="008733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rsid w:val="00EB54CF"/>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F7A41"/>
    <w:rPr>
      <w:color w:val="0000FF"/>
      <w:u w:val="single"/>
    </w:rPr>
  </w:style>
  <w:style w:type="table" w:styleId="Tablaconcuadrcula">
    <w:name w:val="Table Grid"/>
    <w:basedOn w:val="Tablanormal"/>
    <w:uiPriority w:val="39"/>
    <w:rsid w:val="00814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56181"/>
    <w:rPr>
      <w:sz w:val="16"/>
      <w:szCs w:val="16"/>
    </w:rPr>
  </w:style>
  <w:style w:type="paragraph" w:styleId="Textocomentario">
    <w:name w:val="annotation text"/>
    <w:basedOn w:val="Normal"/>
    <w:link w:val="TextocomentarioCar"/>
    <w:uiPriority w:val="99"/>
    <w:unhideWhenUsed/>
    <w:rsid w:val="00856181"/>
    <w:pPr>
      <w:spacing w:line="240" w:lineRule="auto"/>
    </w:pPr>
    <w:rPr>
      <w:sz w:val="20"/>
      <w:szCs w:val="20"/>
    </w:rPr>
  </w:style>
  <w:style w:type="character" w:customStyle="1" w:styleId="TextocomentarioCar">
    <w:name w:val="Texto comentario Car"/>
    <w:basedOn w:val="Fuentedeprrafopredeter"/>
    <w:link w:val="Textocomentario"/>
    <w:uiPriority w:val="99"/>
    <w:rsid w:val="00856181"/>
    <w:rPr>
      <w:sz w:val="20"/>
      <w:szCs w:val="20"/>
    </w:rPr>
  </w:style>
  <w:style w:type="paragraph" w:styleId="Asuntodelcomentario">
    <w:name w:val="annotation subject"/>
    <w:basedOn w:val="Textocomentario"/>
    <w:next w:val="Textocomentario"/>
    <w:link w:val="AsuntodelcomentarioCar"/>
    <w:uiPriority w:val="99"/>
    <w:semiHidden/>
    <w:unhideWhenUsed/>
    <w:rsid w:val="00856181"/>
    <w:rPr>
      <w:b/>
      <w:bCs/>
    </w:rPr>
  </w:style>
  <w:style w:type="character" w:customStyle="1" w:styleId="AsuntodelcomentarioCar">
    <w:name w:val="Asunto del comentario Car"/>
    <w:basedOn w:val="TextocomentarioCar"/>
    <w:link w:val="Asuntodelcomentario"/>
    <w:uiPriority w:val="99"/>
    <w:semiHidden/>
    <w:rsid w:val="00856181"/>
    <w:rPr>
      <w:b/>
      <w:bCs/>
      <w:sz w:val="20"/>
      <w:szCs w:val="20"/>
    </w:rPr>
  </w:style>
  <w:style w:type="paragraph" w:styleId="Textodeglobo">
    <w:name w:val="Balloon Text"/>
    <w:basedOn w:val="Normal"/>
    <w:link w:val="TextodegloboCar"/>
    <w:uiPriority w:val="99"/>
    <w:semiHidden/>
    <w:unhideWhenUsed/>
    <w:rsid w:val="008561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6181"/>
    <w:rPr>
      <w:rFonts w:ascii="Segoe UI" w:hAnsi="Segoe UI" w:cs="Segoe UI"/>
      <w:sz w:val="18"/>
      <w:szCs w:val="18"/>
    </w:rPr>
  </w:style>
  <w:style w:type="paragraph" w:styleId="Encabezado">
    <w:name w:val="header"/>
    <w:basedOn w:val="Normal"/>
    <w:link w:val="EncabezadoCar"/>
    <w:uiPriority w:val="99"/>
    <w:unhideWhenUsed/>
    <w:rsid w:val="00EB49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4922"/>
  </w:style>
  <w:style w:type="paragraph" w:styleId="Piedepgina">
    <w:name w:val="footer"/>
    <w:basedOn w:val="Normal"/>
    <w:link w:val="PiedepginaCar"/>
    <w:uiPriority w:val="99"/>
    <w:unhideWhenUsed/>
    <w:rsid w:val="00EB49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4922"/>
  </w:style>
  <w:style w:type="character" w:customStyle="1" w:styleId="Ttulo1Car">
    <w:name w:val="Título 1 Car"/>
    <w:basedOn w:val="Fuentedeprrafopredeter"/>
    <w:link w:val="Ttulo1"/>
    <w:uiPriority w:val="9"/>
    <w:rsid w:val="00CB1910"/>
    <w:rPr>
      <w:rFonts w:asciiTheme="majorHAnsi" w:eastAsiaTheme="majorEastAsia" w:hAnsiTheme="majorHAnsi" w:cstheme="majorBidi"/>
      <w:color w:val="2E74B5" w:themeColor="accent1" w:themeShade="BF"/>
      <w:sz w:val="32"/>
      <w:szCs w:val="32"/>
      <w:lang w:eastAsia="es-MX"/>
    </w:rPr>
  </w:style>
  <w:style w:type="paragraph" w:customStyle="1" w:styleId="Default">
    <w:name w:val="Default"/>
    <w:rsid w:val="00F03A1C"/>
    <w:pPr>
      <w:autoSpaceDE w:val="0"/>
      <w:autoSpaceDN w:val="0"/>
      <w:adjustRightInd w:val="0"/>
      <w:spacing w:after="0" w:line="240" w:lineRule="auto"/>
    </w:pPr>
    <w:rPr>
      <w:rFonts w:ascii="Arial" w:hAnsi="Arial" w:cs="Arial"/>
      <w:color w:val="000000"/>
      <w:sz w:val="24"/>
      <w:szCs w:val="24"/>
    </w:rPr>
  </w:style>
  <w:style w:type="character" w:styleId="Textoennegrita">
    <w:name w:val="Strong"/>
    <w:basedOn w:val="Fuentedeprrafopredeter"/>
    <w:uiPriority w:val="22"/>
    <w:qFormat/>
    <w:rsid w:val="00F03A1C"/>
    <w:rPr>
      <w:b/>
      <w:bCs/>
    </w:rPr>
  </w:style>
  <w:style w:type="paragraph" w:styleId="NormalWeb">
    <w:name w:val="Normal (Web)"/>
    <w:basedOn w:val="Normal"/>
    <w:uiPriority w:val="99"/>
    <w:unhideWhenUsed/>
    <w:rsid w:val="00AE2625"/>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normal21">
    <w:name w:val="Tabla normal 21"/>
    <w:basedOn w:val="Tablanormal"/>
    <w:uiPriority w:val="42"/>
    <w:rsid w:val="0043458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41">
    <w:name w:val="Tabla normal 41"/>
    <w:basedOn w:val="Tablanormal"/>
    <w:uiPriority w:val="44"/>
    <w:rsid w:val="0043458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5D058C"/>
    <w:rPr>
      <w:color w:val="605E5C"/>
      <w:shd w:val="clear" w:color="auto" w:fill="E1DFDD"/>
    </w:rPr>
  </w:style>
  <w:style w:type="character" w:customStyle="1" w:styleId="Ttulo2Car">
    <w:name w:val="Título 2 Car"/>
    <w:basedOn w:val="Fuentedeprrafopredeter"/>
    <w:link w:val="Ttulo2"/>
    <w:uiPriority w:val="9"/>
    <w:semiHidden/>
    <w:rsid w:val="0087338C"/>
    <w:rPr>
      <w:rFonts w:asciiTheme="majorHAnsi" w:eastAsiaTheme="majorEastAsia" w:hAnsiTheme="majorHAnsi" w:cstheme="majorBidi"/>
      <w:color w:val="2E74B5" w:themeColor="accent1" w:themeShade="BF"/>
      <w:sz w:val="26"/>
      <w:szCs w:val="26"/>
    </w:rPr>
  </w:style>
  <w:style w:type="character" w:customStyle="1" w:styleId="Mencinsinresolver2">
    <w:name w:val="Mención sin resolver2"/>
    <w:basedOn w:val="Fuentedeprrafopredeter"/>
    <w:uiPriority w:val="99"/>
    <w:semiHidden/>
    <w:unhideWhenUsed/>
    <w:rsid w:val="0087338C"/>
    <w:rPr>
      <w:color w:val="605E5C"/>
      <w:shd w:val="clear" w:color="auto" w:fill="E1DFDD"/>
    </w:rPr>
  </w:style>
  <w:style w:type="character" w:styleId="Hipervnculovisitado">
    <w:name w:val="FollowedHyperlink"/>
    <w:basedOn w:val="Fuentedeprrafopredeter"/>
    <w:uiPriority w:val="99"/>
    <w:semiHidden/>
    <w:unhideWhenUsed/>
    <w:rsid w:val="00E80737"/>
    <w:rPr>
      <w:color w:val="954F72" w:themeColor="followedHyperlink"/>
      <w:u w:val="single"/>
    </w:rPr>
  </w:style>
  <w:style w:type="paragraph" w:customStyle="1" w:styleId="xydpbb95c3bemsonormal">
    <w:name w:val="x_ydpbb95c3bemsonormal"/>
    <w:basedOn w:val="Normal"/>
    <w:rsid w:val="00E6320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B66A0D"/>
  </w:style>
  <w:style w:type="paragraph" w:styleId="Prrafodelista">
    <w:name w:val="List Paragraph"/>
    <w:basedOn w:val="Normal"/>
    <w:uiPriority w:val="34"/>
    <w:qFormat/>
    <w:rsid w:val="00F62A87"/>
    <w:pPr>
      <w:ind w:left="720"/>
      <w:contextualSpacing/>
    </w:pPr>
  </w:style>
  <w:style w:type="paragraph" w:customStyle="1" w:styleId="show">
    <w:name w:val="show"/>
    <w:basedOn w:val="Normal"/>
    <w:rsid w:val="00FD210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alfinal">
    <w:name w:val="endnote text"/>
    <w:basedOn w:val="Normal"/>
    <w:link w:val="TextonotaalfinalCar"/>
    <w:uiPriority w:val="99"/>
    <w:semiHidden/>
    <w:unhideWhenUsed/>
    <w:rsid w:val="00C2520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25203"/>
    <w:rPr>
      <w:sz w:val="20"/>
      <w:szCs w:val="20"/>
    </w:rPr>
  </w:style>
  <w:style w:type="character" w:styleId="Refdenotaalfinal">
    <w:name w:val="endnote reference"/>
    <w:basedOn w:val="Fuentedeprrafopredeter"/>
    <w:uiPriority w:val="99"/>
    <w:semiHidden/>
    <w:unhideWhenUsed/>
    <w:rsid w:val="00C25203"/>
    <w:rPr>
      <w:vertAlign w:val="superscript"/>
    </w:rPr>
  </w:style>
  <w:style w:type="paragraph" w:styleId="Textonotapie">
    <w:name w:val="footnote text"/>
    <w:basedOn w:val="Normal"/>
    <w:link w:val="TextonotapieCar"/>
    <w:uiPriority w:val="99"/>
    <w:semiHidden/>
    <w:unhideWhenUsed/>
    <w:rsid w:val="00C2520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25203"/>
    <w:rPr>
      <w:sz w:val="20"/>
      <w:szCs w:val="20"/>
    </w:rPr>
  </w:style>
  <w:style w:type="character" w:styleId="Refdenotaalpie">
    <w:name w:val="footnote reference"/>
    <w:basedOn w:val="Fuentedeprrafopredeter"/>
    <w:uiPriority w:val="99"/>
    <w:semiHidden/>
    <w:unhideWhenUsed/>
    <w:rsid w:val="00C25203"/>
    <w:rPr>
      <w:vertAlign w:val="superscript"/>
    </w:rPr>
  </w:style>
  <w:style w:type="character" w:customStyle="1" w:styleId="Mencinsinresolver3">
    <w:name w:val="Mención sin resolver3"/>
    <w:basedOn w:val="Fuentedeprrafopredeter"/>
    <w:uiPriority w:val="99"/>
    <w:semiHidden/>
    <w:unhideWhenUsed/>
    <w:rsid w:val="00F86589"/>
    <w:rPr>
      <w:color w:val="605E5C"/>
      <w:shd w:val="clear" w:color="auto" w:fill="E1DFDD"/>
    </w:rPr>
  </w:style>
  <w:style w:type="character" w:styleId="nfasis">
    <w:name w:val="Emphasis"/>
    <w:basedOn w:val="Fuentedeprrafopredeter"/>
    <w:uiPriority w:val="20"/>
    <w:qFormat/>
    <w:rsid w:val="00D057E3"/>
    <w:rPr>
      <w:i/>
      <w:iCs/>
    </w:rPr>
  </w:style>
  <w:style w:type="character" w:customStyle="1" w:styleId="identifier">
    <w:name w:val="identifier"/>
    <w:basedOn w:val="Fuentedeprrafopredeter"/>
    <w:rsid w:val="00D057E3"/>
  </w:style>
  <w:style w:type="paragraph" w:styleId="Bibliografa">
    <w:name w:val="Bibliography"/>
    <w:basedOn w:val="Normal"/>
    <w:next w:val="Normal"/>
    <w:uiPriority w:val="37"/>
    <w:unhideWhenUsed/>
    <w:rsid w:val="00CE6BC6"/>
  </w:style>
  <w:style w:type="paragraph" w:customStyle="1" w:styleId="xydpc056d3b2msonormal">
    <w:name w:val="x_ydpc056d3b2msonormal"/>
    <w:basedOn w:val="Normal"/>
    <w:rsid w:val="003C4CC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4">
    <w:name w:val="Mención sin resolver4"/>
    <w:basedOn w:val="Fuentedeprrafopredeter"/>
    <w:uiPriority w:val="99"/>
    <w:semiHidden/>
    <w:unhideWhenUsed/>
    <w:rsid w:val="0013130C"/>
    <w:rPr>
      <w:color w:val="605E5C"/>
      <w:shd w:val="clear" w:color="auto" w:fill="E1DFDD"/>
    </w:rPr>
  </w:style>
  <w:style w:type="paragraph" w:styleId="HTMLconformatoprevio">
    <w:name w:val="HTML Preformatted"/>
    <w:basedOn w:val="Normal"/>
    <w:link w:val="HTMLconformatoprevioCar"/>
    <w:uiPriority w:val="99"/>
    <w:unhideWhenUsed/>
    <w:rsid w:val="00B12248"/>
    <w:rPr>
      <w:rFonts w:ascii="Courier New" w:eastAsia="Calibri" w:hAnsi="Courier New" w:cs="Times New Roman"/>
      <w:sz w:val="20"/>
      <w:szCs w:val="20"/>
      <w:lang w:val="x-none"/>
    </w:rPr>
  </w:style>
  <w:style w:type="character" w:customStyle="1" w:styleId="HTMLconformatoprevioCar">
    <w:name w:val="HTML con formato previo Car"/>
    <w:basedOn w:val="Fuentedeprrafopredeter"/>
    <w:link w:val="HTMLconformatoprevio"/>
    <w:uiPriority w:val="99"/>
    <w:rsid w:val="00B12248"/>
    <w:rPr>
      <w:rFonts w:ascii="Courier New" w:eastAsia="Calibri" w:hAnsi="Courier New" w:cs="Times New Roman"/>
      <w:sz w:val="20"/>
      <w:szCs w:val="20"/>
      <w:lang w:val="x-none"/>
    </w:rPr>
  </w:style>
  <w:style w:type="paragraph" w:customStyle="1" w:styleId="xydp994917d7msonormal">
    <w:name w:val="x_ydp994917d7msonormal"/>
    <w:basedOn w:val="Normal"/>
    <w:rsid w:val="00C027C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rsid w:val="00EB54CF"/>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49650">
      <w:bodyDiv w:val="1"/>
      <w:marLeft w:val="0"/>
      <w:marRight w:val="0"/>
      <w:marTop w:val="0"/>
      <w:marBottom w:val="0"/>
      <w:divBdr>
        <w:top w:val="none" w:sz="0" w:space="0" w:color="auto"/>
        <w:left w:val="none" w:sz="0" w:space="0" w:color="auto"/>
        <w:bottom w:val="none" w:sz="0" w:space="0" w:color="auto"/>
        <w:right w:val="none" w:sz="0" w:space="0" w:color="auto"/>
      </w:divBdr>
    </w:div>
    <w:div w:id="108012040">
      <w:bodyDiv w:val="1"/>
      <w:marLeft w:val="0"/>
      <w:marRight w:val="0"/>
      <w:marTop w:val="0"/>
      <w:marBottom w:val="0"/>
      <w:divBdr>
        <w:top w:val="none" w:sz="0" w:space="0" w:color="auto"/>
        <w:left w:val="none" w:sz="0" w:space="0" w:color="auto"/>
        <w:bottom w:val="none" w:sz="0" w:space="0" w:color="auto"/>
        <w:right w:val="none" w:sz="0" w:space="0" w:color="auto"/>
      </w:divBdr>
    </w:div>
    <w:div w:id="121772851">
      <w:bodyDiv w:val="1"/>
      <w:marLeft w:val="0"/>
      <w:marRight w:val="0"/>
      <w:marTop w:val="0"/>
      <w:marBottom w:val="0"/>
      <w:divBdr>
        <w:top w:val="none" w:sz="0" w:space="0" w:color="auto"/>
        <w:left w:val="none" w:sz="0" w:space="0" w:color="auto"/>
        <w:bottom w:val="none" w:sz="0" w:space="0" w:color="auto"/>
        <w:right w:val="none" w:sz="0" w:space="0" w:color="auto"/>
      </w:divBdr>
    </w:div>
    <w:div w:id="149250947">
      <w:bodyDiv w:val="1"/>
      <w:marLeft w:val="0"/>
      <w:marRight w:val="0"/>
      <w:marTop w:val="0"/>
      <w:marBottom w:val="0"/>
      <w:divBdr>
        <w:top w:val="none" w:sz="0" w:space="0" w:color="auto"/>
        <w:left w:val="none" w:sz="0" w:space="0" w:color="auto"/>
        <w:bottom w:val="none" w:sz="0" w:space="0" w:color="auto"/>
        <w:right w:val="none" w:sz="0" w:space="0" w:color="auto"/>
      </w:divBdr>
    </w:div>
    <w:div w:id="174535445">
      <w:bodyDiv w:val="1"/>
      <w:marLeft w:val="0"/>
      <w:marRight w:val="0"/>
      <w:marTop w:val="0"/>
      <w:marBottom w:val="0"/>
      <w:divBdr>
        <w:top w:val="none" w:sz="0" w:space="0" w:color="auto"/>
        <w:left w:val="none" w:sz="0" w:space="0" w:color="auto"/>
        <w:bottom w:val="none" w:sz="0" w:space="0" w:color="auto"/>
        <w:right w:val="none" w:sz="0" w:space="0" w:color="auto"/>
      </w:divBdr>
    </w:div>
    <w:div w:id="246691359">
      <w:bodyDiv w:val="1"/>
      <w:marLeft w:val="0"/>
      <w:marRight w:val="0"/>
      <w:marTop w:val="0"/>
      <w:marBottom w:val="0"/>
      <w:divBdr>
        <w:top w:val="none" w:sz="0" w:space="0" w:color="auto"/>
        <w:left w:val="none" w:sz="0" w:space="0" w:color="auto"/>
        <w:bottom w:val="none" w:sz="0" w:space="0" w:color="auto"/>
        <w:right w:val="none" w:sz="0" w:space="0" w:color="auto"/>
      </w:divBdr>
    </w:div>
    <w:div w:id="247468425">
      <w:bodyDiv w:val="1"/>
      <w:marLeft w:val="0"/>
      <w:marRight w:val="0"/>
      <w:marTop w:val="0"/>
      <w:marBottom w:val="0"/>
      <w:divBdr>
        <w:top w:val="none" w:sz="0" w:space="0" w:color="auto"/>
        <w:left w:val="none" w:sz="0" w:space="0" w:color="auto"/>
        <w:bottom w:val="none" w:sz="0" w:space="0" w:color="auto"/>
        <w:right w:val="none" w:sz="0" w:space="0" w:color="auto"/>
      </w:divBdr>
    </w:div>
    <w:div w:id="275448855">
      <w:bodyDiv w:val="1"/>
      <w:marLeft w:val="0"/>
      <w:marRight w:val="0"/>
      <w:marTop w:val="0"/>
      <w:marBottom w:val="0"/>
      <w:divBdr>
        <w:top w:val="none" w:sz="0" w:space="0" w:color="auto"/>
        <w:left w:val="none" w:sz="0" w:space="0" w:color="auto"/>
        <w:bottom w:val="none" w:sz="0" w:space="0" w:color="auto"/>
        <w:right w:val="none" w:sz="0" w:space="0" w:color="auto"/>
      </w:divBdr>
    </w:div>
    <w:div w:id="281422149">
      <w:bodyDiv w:val="1"/>
      <w:marLeft w:val="0"/>
      <w:marRight w:val="0"/>
      <w:marTop w:val="0"/>
      <w:marBottom w:val="0"/>
      <w:divBdr>
        <w:top w:val="none" w:sz="0" w:space="0" w:color="auto"/>
        <w:left w:val="none" w:sz="0" w:space="0" w:color="auto"/>
        <w:bottom w:val="none" w:sz="0" w:space="0" w:color="auto"/>
        <w:right w:val="none" w:sz="0" w:space="0" w:color="auto"/>
      </w:divBdr>
    </w:div>
    <w:div w:id="305817843">
      <w:bodyDiv w:val="1"/>
      <w:marLeft w:val="0"/>
      <w:marRight w:val="0"/>
      <w:marTop w:val="0"/>
      <w:marBottom w:val="0"/>
      <w:divBdr>
        <w:top w:val="none" w:sz="0" w:space="0" w:color="auto"/>
        <w:left w:val="none" w:sz="0" w:space="0" w:color="auto"/>
        <w:bottom w:val="none" w:sz="0" w:space="0" w:color="auto"/>
        <w:right w:val="none" w:sz="0" w:space="0" w:color="auto"/>
      </w:divBdr>
    </w:div>
    <w:div w:id="351415135">
      <w:bodyDiv w:val="1"/>
      <w:marLeft w:val="0"/>
      <w:marRight w:val="0"/>
      <w:marTop w:val="0"/>
      <w:marBottom w:val="0"/>
      <w:divBdr>
        <w:top w:val="none" w:sz="0" w:space="0" w:color="auto"/>
        <w:left w:val="none" w:sz="0" w:space="0" w:color="auto"/>
        <w:bottom w:val="none" w:sz="0" w:space="0" w:color="auto"/>
        <w:right w:val="none" w:sz="0" w:space="0" w:color="auto"/>
      </w:divBdr>
    </w:div>
    <w:div w:id="357006033">
      <w:bodyDiv w:val="1"/>
      <w:marLeft w:val="0"/>
      <w:marRight w:val="0"/>
      <w:marTop w:val="0"/>
      <w:marBottom w:val="0"/>
      <w:divBdr>
        <w:top w:val="none" w:sz="0" w:space="0" w:color="auto"/>
        <w:left w:val="none" w:sz="0" w:space="0" w:color="auto"/>
        <w:bottom w:val="none" w:sz="0" w:space="0" w:color="auto"/>
        <w:right w:val="none" w:sz="0" w:space="0" w:color="auto"/>
      </w:divBdr>
    </w:div>
    <w:div w:id="377315214">
      <w:bodyDiv w:val="1"/>
      <w:marLeft w:val="0"/>
      <w:marRight w:val="0"/>
      <w:marTop w:val="0"/>
      <w:marBottom w:val="0"/>
      <w:divBdr>
        <w:top w:val="none" w:sz="0" w:space="0" w:color="auto"/>
        <w:left w:val="none" w:sz="0" w:space="0" w:color="auto"/>
        <w:bottom w:val="none" w:sz="0" w:space="0" w:color="auto"/>
        <w:right w:val="none" w:sz="0" w:space="0" w:color="auto"/>
      </w:divBdr>
    </w:div>
    <w:div w:id="378020437">
      <w:bodyDiv w:val="1"/>
      <w:marLeft w:val="0"/>
      <w:marRight w:val="0"/>
      <w:marTop w:val="0"/>
      <w:marBottom w:val="0"/>
      <w:divBdr>
        <w:top w:val="none" w:sz="0" w:space="0" w:color="auto"/>
        <w:left w:val="none" w:sz="0" w:space="0" w:color="auto"/>
        <w:bottom w:val="none" w:sz="0" w:space="0" w:color="auto"/>
        <w:right w:val="none" w:sz="0" w:space="0" w:color="auto"/>
      </w:divBdr>
    </w:div>
    <w:div w:id="397477390">
      <w:bodyDiv w:val="1"/>
      <w:marLeft w:val="0"/>
      <w:marRight w:val="0"/>
      <w:marTop w:val="0"/>
      <w:marBottom w:val="0"/>
      <w:divBdr>
        <w:top w:val="none" w:sz="0" w:space="0" w:color="auto"/>
        <w:left w:val="none" w:sz="0" w:space="0" w:color="auto"/>
        <w:bottom w:val="none" w:sz="0" w:space="0" w:color="auto"/>
        <w:right w:val="none" w:sz="0" w:space="0" w:color="auto"/>
      </w:divBdr>
    </w:div>
    <w:div w:id="445346598">
      <w:bodyDiv w:val="1"/>
      <w:marLeft w:val="0"/>
      <w:marRight w:val="0"/>
      <w:marTop w:val="0"/>
      <w:marBottom w:val="0"/>
      <w:divBdr>
        <w:top w:val="none" w:sz="0" w:space="0" w:color="auto"/>
        <w:left w:val="none" w:sz="0" w:space="0" w:color="auto"/>
        <w:bottom w:val="none" w:sz="0" w:space="0" w:color="auto"/>
        <w:right w:val="none" w:sz="0" w:space="0" w:color="auto"/>
      </w:divBdr>
    </w:div>
    <w:div w:id="445807208">
      <w:bodyDiv w:val="1"/>
      <w:marLeft w:val="0"/>
      <w:marRight w:val="0"/>
      <w:marTop w:val="0"/>
      <w:marBottom w:val="0"/>
      <w:divBdr>
        <w:top w:val="none" w:sz="0" w:space="0" w:color="auto"/>
        <w:left w:val="none" w:sz="0" w:space="0" w:color="auto"/>
        <w:bottom w:val="none" w:sz="0" w:space="0" w:color="auto"/>
        <w:right w:val="none" w:sz="0" w:space="0" w:color="auto"/>
      </w:divBdr>
    </w:div>
    <w:div w:id="451167366">
      <w:bodyDiv w:val="1"/>
      <w:marLeft w:val="0"/>
      <w:marRight w:val="0"/>
      <w:marTop w:val="0"/>
      <w:marBottom w:val="0"/>
      <w:divBdr>
        <w:top w:val="none" w:sz="0" w:space="0" w:color="auto"/>
        <w:left w:val="none" w:sz="0" w:space="0" w:color="auto"/>
        <w:bottom w:val="none" w:sz="0" w:space="0" w:color="auto"/>
        <w:right w:val="none" w:sz="0" w:space="0" w:color="auto"/>
      </w:divBdr>
    </w:div>
    <w:div w:id="482938374">
      <w:bodyDiv w:val="1"/>
      <w:marLeft w:val="0"/>
      <w:marRight w:val="0"/>
      <w:marTop w:val="0"/>
      <w:marBottom w:val="0"/>
      <w:divBdr>
        <w:top w:val="none" w:sz="0" w:space="0" w:color="auto"/>
        <w:left w:val="none" w:sz="0" w:space="0" w:color="auto"/>
        <w:bottom w:val="none" w:sz="0" w:space="0" w:color="auto"/>
        <w:right w:val="none" w:sz="0" w:space="0" w:color="auto"/>
      </w:divBdr>
    </w:div>
    <w:div w:id="490606952">
      <w:bodyDiv w:val="1"/>
      <w:marLeft w:val="0"/>
      <w:marRight w:val="0"/>
      <w:marTop w:val="0"/>
      <w:marBottom w:val="0"/>
      <w:divBdr>
        <w:top w:val="none" w:sz="0" w:space="0" w:color="auto"/>
        <w:left w:val="none" w:sz="0" w:space="0" w:color="auto"/>
        <w:bottom w:val="none" w:sz="0" w:space="0" w:color="auto"/>
        <w:right w:val="none" w:sz="0" w:space="0" w:color="auto"/>
      </w:divBdr>
    </w:div>
    <w:div w:id="546257292">
      <w:bodyDiv w:val="1"/>
      <w:marLeft w:val="0"/>
      <w:marRight w:val="0"/>
      <w:marTop w:val="0"/>
      <w:marBottom w:val="0"/>
      <w:divBdr>
        <w:top w:val="none" w:sz="0" w:space="0" w:color="auto"/>
        <w:left w:val="none" w:sz="0" w:space="0" w:color="auto"/>
        <w:bottom w:val="none" w:sz="0" w:space="0" w:color="auto"/>
        <w:right w:val="none" w:sz="0" w:space="0" w:color="auto"/>
      </w:divBdr>
    </w:div>
    <w:div w:id="640425869">
      <w:bodyDiv w:val="1"/>
      <w:marLeft w:val="0"/>
      <w:marRight w:val="0"/>
      <w:marTop w:val="0"/>
      <w:marBottom w:val="0"/>
      <w:divBdr>
        <w:top w:val="none" w:sz="0" w:space="0" w:color="auto"/>
        <w:left w:val="none" w:sz="0" w:space="0" w:color="auto"/>
        <w:bottom w:val="none" w:sz="0" w:space="0" w:color="auto"/>
        <w:right w:val="none" w:sz="0" w:space="0" w:color="auto"/>
      </w:divBdr>
    </w:div>
    <w:div w:id="692610092">
      <w:bodyDiv w:val="1"/>
      <w:marLeft w:val="0"/>
      <w:marRight w:val="0"/>
      <w:marTop w:val="0"/>
      <w:marBottom w:val="0"/>
      <w:divBdr>
        <w:top w:val="none" w:sz="0" w:space="0" w:color="auto"/>
        <w:left w:val="none" w:sz="0" w:space="0" w:color="auto"/>
        <w:bottom w:val="none" w:sz="0" w:space="0" w:color="auto"/>
        <w:right w:val="none" w:sz="0" w:space="0" w:color="auto"/>
      </w:divBdr>
    </w:div>
    <w:div w:id="699547552">
      <w:bodyDiv w:val="1"/>
      <w:marLeft w:val="0"/>
      <w:marRight w:val="0"/>
      <w:marTop w:val="0"/>
      <w:marBottom w:val="0"/>
      <w:divBdr>
        <w:top w:val="none" w:sz="0" w:space="0" w:color="auto"/>
        <w:left w:val="none" w:sz="0" w:space="0" w:color="auto"/>
        <w:bottom w:val="none" w:sz="0" w:space="0" w:color="auto"/>
        <w:right w:val="none" w:sz="0" w:space="0" w:color="auto"/>
      </w:divBdr>
      <w:divsChild>
        <w:div w:id="1436054650">
          <w:marLeft w:val="0"/>
          <w:marRight w:val="0"/>
          <w:marTop w:val="0"/>
          <w:marBottom w:val="0"/>
          <w:divBdr>
            <w:top w:val="none" w:sz="0" w:space="0" w:color="auto"/>
            <w:left w:val="none" w:sz="0" w:space="0" w:color="auto"/>
            <w:bottom w:val="none" w:sz="0" w:space="0" w:color="auto"/>
            <w:right w:val="none" w:sz="0" w:space="0" w:color="auto"/>
          </w:divBdr>
        </w:div>
        <w:div w:id="1302731182">
          <w:marLeft w:val="0"/>
          <w:marRight w:val="0"/>
          <w:marTop w:val="0"/>
          <w:marBottom w:val="0"/>
          <w:divBdr>
            <w:top w:val="none" w:sz="0" w:space="0" w:color="auto"/>
            <w:left w:val="none" w:sz="0" w:space="0" w:color="auto"/>
            <w:bottom w:val="none" w:sz="0" w:space="0" w:color="auto"/>
            <w:right w:val="none" w:sz="0" w:space="0" w:color="auto"/>
          </w:divBdr>
          <w:divsChild>
            <w:div w:id="478959334">
              <w:marLeft w:val="0"/>
              <w:marRight w:val="0"/>
              <w:marTop w:val="0"/>
              <w:marBottom w:val="0"/>
              <w:divBdr>
                <w:top w:val="none" w:sz="0" w:space="0" w:color="auto"/>
                <w:left w:val="none" w:sz="0" w:space="0" w:color="auto"/>
                <w:bottom w:val="none" w:sz="0" w:space="0" w:color="auto"/>
                <w:right w:val="none" w:sz="0" w:space="0" w:color="auto"/>
              </w:divBdr>
            </w:div>
          </w:divsChild>
        </w:div>
        <w:div w:id="1216625309">
          <w:marLeft w:val="0"/>
          <w:marRight w:val="0"/>
          <w:marTop w:val="0"/>
          <w:marBottom w:val="0"/>
          <w:divBdr>
            <w:top w:val="none" w:sz="0" w:space="0" w:color="auto"/>
            <w:left w:val="none" w:sz="0" w:space="0" w:color="auto"/>
            <w:bottom w:val="none" w:sz="0" w:space="0" w:color="auto"/>
            <w:right w:val="none" w:sz="0" w:space="0" w:color="auto"/>
          </w:divBdr>
        </w:div>
        <w:div w:id="1092971726">
          <w:marLeft w:val="0"/>
          <w:marRight w:val="0"/>
          <w:marTop w:val="0"/>
          <w:marBottom w:val="0"/>
          <w:divBdr>
            <w:top w:val="none" w:sz="0" w:space="0" w:color="auto"/>
            <w:left w:val="none" w:sz="0" w:space="0" w:color="auto"/>
            <w:bottom w:val="none" w:sz="0" w:space="0" w:color="auto"/>
            <w:right w:val="none" w:sz="0" w:space="0" w:color="auto"/>
          </w:divBdr>
          <w:divsChild>
            <w:div w:id="1119761740">
              <w:marLeft w:val="0"/>
              <w:marRight w:val="0"/>
              <w:marTop w:val="0"/>
              <w:marBottom w:val="0"/>
              <w:divBdr>
                <w:top w:val="none" w:sz="0" w:space="0" w:color="auto"/>
                <w:left w:val="none" w:sz="0" w:space="0" w:color="auto"/>
                <w:bottom w:val="none" w:sz="0" w:space="0" w:color="auto"/>
                <w:right w:val="none" w:sz="0" w:space="0" w:color="auto"/>
              </w:divBdr>
            </w:div>
          </w:divsChild>
        </w:div>
        <w:div w:id="1387295400">
          <w:marLeft w:val="0"/>
          <w:marRight w:val="0"/>
          <w:marTop w:val="0"/>
          <w:marBottom w:val="0"/>
          <w:divBdr>
            <w:top w:val="none" w:sz="0" w:space="0" w:color="auto"/>
            <w:left w:val="none" w:sz="0" w:space="0" w:color="auto"/>
            <w:bottom w:val="none" w:sz="0" w:space="0" w:color="auto"/>
            <w:right w:val="none" w:sz="0" w:space="0" w:color="auto"/>
          </w:divBdr>
        </w:div>
        <w:div w:id="523135044">
          <w:marLeft w:val="0"/>
          <w:marRight w:val="0"/>
          <w:marTop w:val="0"/>
          <w:marBottom w:val="0"/>
          <w:divBdr>
            <w:top w:val="none" w:sz="0" w:space="0" w:color="auto"/>
            <w:left w:val="none" w:sz="0" w:space="0" w:color="auto"/>
            <w:bottom w:val="none" w:sz="0" w:space="0" w:color="auto"/>
            <w:right w:val="none" w:sz="0" w:space="0" w:color="auto"/>
          </w:divBdr>
          <w:divsChild>
            <w:div w:id="111073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45255">
      <w:bodyDiv w:val="1"/>
      <w:marLeft w:val="0"/>
      <w:marRight w:val="0"/>
      <w:marTop w:val="0"/>
      <w:marBottom w:val="0"/>
      <w:divBdr>
        <w:top w:val="none" w:sz="0" w:space="0" w:color="auto"/>
        <w:left w:val="none" w:sz="0" w:space="0" w:color="auto"/>
        <w:bottom w:val="none" w:sz="0" w:space="0" w:color="auto"/>
        <w:right w:val="none" w:sz="0" w:space="0" w:color="auto"/>
      </w:divBdr>
    </w:div>
    <w:div w:id="743340382">
      <w:bodyDiv w:val="1"/>
      <w:marLeft w:val="0"/>
      <w:marRight w:val="0"/>
      <w:marTop w:val="0"/>
      <w:marBottom w:val="0"/>
      <w:divBdr>
        <w:top w:val="none" w:sz="0" w:space="0" w:color="auto"/>
        <w:left w:val="none" w:sz="0" w:space="0" w:color="auto"/>
        <w:bottom w:val="none" w:sz="0" w:space="0" w:color="auto"/>
        <w:right w:val="none" w:sz="0" w:space="0" w:color="auto"/>
      </w:divBdr>
    </w:div>
    <w:div w:id="765468356">
      <w:bodyDiv w:val="1"/>
      <w:marLeft w:val="0"/>
      <w:marRight w:val="0"/>
      <w:marTop w:val="0"/>
      <w:marBottom w:val="0"/>
      <w:divBdr>
        <w:top w:val="none" w:sz="0" w:space="0" w:color="auto"/>
        <w:left w:val="none" w:sz="0" w:space="0" w:color="auto"/>
        <w:bottom w:val="none" w:sz="0" w:space="0" w:color="auto"/>
        <w:right w:val="none" w:sz="0" w:space="0" w:color="auto"/>
      </w:divBdr>
    </w:div>
    <w:div w:id="846167998">
      <w:bodyDiv w:val="1"/>
      <w:marLeft w:val="0"/>
      <w:marRight w:val="0"/>
      <w:marTop w:val="0"/>
      <w:marBottom w:val="0"/>
      <w:divBdr>
        <w:top w:val="none" w:sz="0" w:space="0" w:color="auto"/>
        <w:left w:val="none" w:sz="0" w:space="0" w:color="auto"/>
        <w:bottom w:val="none" w:sz="0" w:space="0" w:color="auto"/>
        <w:right w:val="none" w:sz="0" w:space="0" w:color="auto"/>
      </w:divBdr>
    </w:div>
    <w:div w:id="882792320">
      <w:bodyDiv w:val="1"/>
      <w:marLeft w:val="0"/>
      <w:marRight w:val="0"/>
      <w:marTop w:val="0"/>
      <w:marBottom w:val="0"/>
      <w:divBdr>
        <w:top w:val="none" w:sz="0" w:space="0" w:color="auto"/>
        <w:left w:val="none" w:sz="0" w:space="0" w:color="auto"/>
        <w:bottom w:val="none" w:sz="0" w:space="0" w:color="auto"/>
        <w:right w:val="none" w:sz="0" w:space="0" w:color="auto"/>
      </w:divBdr>
    </w:div>
    <w:div w:id="956176221">
      <w:bodyDiv w:val="1"/>
      <w:marLeft w:val="0"/>
      <w:marRight w:val="0"/>
      <w:marTop w:val="0"/>
      <w:marBottom w:val="0"/>
      <w:divBdr>
        <w:top w:val="none" w:sz="0" w:space="0" w:color="auto"/>
        <w:left w:val="none" w:sz="0" w:space="0" w:color="auto"/>
        <w:bottom w:val="none" w:sz="0" w:space="0" w:color="auto"/>
        <w:right w:val="none" w:sz="0" w:space="0" w:color="auto"/>
      </w:divBdr>
    </w:div>
    <w:div w:id="964433891">
      <w:bodyDiv w:val="1"/>
      <w:marLeft w:val="0"/>
      <w:marRight w:val="0"/>
      <w:marTop w:val="0"/>
      <w:marBottom w:val="0"/>
      <w:divBdr>
        <w:top w:val="none" w:sz="0" w:space="0" w:color="auto"/>
        <w:left w:val="none" w:sz="0" w:space="0" w:color="auto"/>
        <w:bottom w:val="none" w:sz="0" w:space="0" w:color="auto"/>
        <w:right w:val="none" w:sz="0" w:space="0" w:color="auto"/>
      </w:divBdr>
    </w:div>
    <w:div w:id="970481186">
      <w:bodyDiv w:val="1"/>
      <w:marLeft w:val="0"/>
      <w:marRight w:val="0"/>
      <w:marTop w:val="0"/>
      <w:marBottom w:val="0"/>
      <w:divBdr>
        <w:top w:val="none" w:sz="0" w:space="0" w:color="auto"/>
        <w:left w:val="none" w:sz="0" w:space="0" w:color="auto"/>
        <w:bottom w:val="none" w:sz="0" w:space="0" w:color="auto"/>
        <w:right w:val="none" w:sz="0" w:space="0" w:color="auto"/>
      </w:divBdr>
    </w:div>
    <w:div w:id="1021324949">
      <w:bodyDiv w:val="1"/>
      <w:marLeft w:val="0"/>
      <w:marRight w:val="0"/>
      <w:marTop w:val="0"/>
      <w:marBottom w:val="0"/>
      <w:divBdr>
        <w:top w:val="none" w:sz="0" w:space="0" w:color="auto"/>
        <w:left w:val="none" w:sz="0" w:space="0" w:color="auto"/>
        <w:bottom w:val="none" w:sz="0" w:space="0" w:color="auto"/>
        <w:right w:val="none" w:sz="0" w:space="0" w:color="auto"/>
      </w:divBdr>
    </w:div>
    <w:div w:id="1037121352">
      <w:bodyDiv w:val="1"/>
      <w:marLeft w:val="0"/>
      <w:marRight w:val="0"/>
      <w:marTop w:val="0"/>
      <w:marBottom w:val="0"/>
      <w:divBdr>
        <w:top w:val="none" w:sz="0" w:space="0" w:color="auto"/>
        <w:left w:val="none" w:sz="0" w:space="0" w:color="auto"/>
        <w:bottom w:val="none" w:sz="0" w:space="0" w:color="auto"/>
        <w:right w:val="none" w:sz="0" w:space="0" w:color="auto"/>
      </w:divBdr>
    </w:div>
    <w:div w:id="1044644391">
      <w:bodyDiv w:val="1"/>
      <w:marLeft w:val="0"/>
      <w:marRight w:val="0"/>
      <w:marTop w:val="0"/>
      <w:marBottom w:val="0"/>
      <w:divBdr>
        <w:top w:val="none" w:sz="0" w:space="0" w:color="auto"/>
        <w:left w:val="none" w:sz="0" w:space="0" w:color="auto"/>
        <w:bottom w:val="none" w:sz="0" w:space="0" w:color="auto"/>
        <w:right w:val="none" w:sz="0" w:space="0" w:color="auto"/>
      </w:divBdr>
    </w:div>
    <w:div w:id="1056396434">
      <w:bodyDiv w:val="1"/>
      <w:marLeft w:val="0"/>
      <w:marRight w:val="0"/>
      <w:marTop w:val="0"/>
      <w:marBottom w:val="0"/>
      <w:divBdr>
        <w:top w:val="none" w:sz="0" w:space="0" w:color="auto"/>
        <w:left w:val="none" w:sz="0" w:space="0" w:color="auto"/>
        <w:bottom w:val="none" w:sz="0" w:space="0" w:color="auto"/>
        <w:right w:val="none" w:sz="0" w:space="0" w:color="auto"/>
      </w:divBdr>
    </w:div>
    <w:div w:id="1063600549">
      <w:bodyDiv w:val="1"/>
      <w:marLeft w:val="0"/>
      <w:marRight w:val="0"/>
      <w:marTop w:val="0"/>
      <w:marBottom w:val="0"/>
      <w:divBdr>
        <w:top w:val="none" w:sz="0" w:space="0" w:color="auto"/>
        <w:left w:val="none" w:sz="0" w:space="0" w:color="auto"/>
        <w:bottom w:val="none" w:sz="0" w:space="0" w:color="auto"/>
        <w:right w:val="none" w:sz="0" w:space="0" w:color="auto"/>
      </w:divBdr>
    </w:div>
    <w:div w:id="1070811635">
      <w:bodyDiv w:val="1"/>
      <w:marLeft w:val="0"/>
      <w:marRight w:val="0"/>
      <w:marTop w:val="0"/>
      <w:marBottom w:val="0"/>
      <w:divBdr>
        <w:top w:val="none" w:sz="0" w:space="0" w:color="auto"/>
        <w:left w:val="none" w:sz="0" w:space="0" w:color="auto"/>
        <w:bottom w:val="none" w:sz="0" w:space="0" w:color="auto"/>
        <w:right w:val="none" w:sz="0" w:space="0" w:color="auto"/>
      </w:divBdr>
    </w:div>
    <w:div w:id="1113286129">
      <w:bodyDiv w:val="1"/>
      <w:marLeft w:val="0"/>
      <w:marRight w:val="0"/>
      <w:marTop w:val="0"/>
      <w:marBottom w:val="0"/>
      <w:divBdr>
        <w:top w:val="none" w:sz="0" w:space="0" w:color="auto"/>
        <w:left w:val="none" w:sz="0" w:space="0" w:color="auto"/>
        <w:bottom w:val="none" w:sz="0" w:space="0" w:color="auto"/>
        <w:right w:val="none" w:sz="0" w:space="0" w:color="auto"/>
      </w:divBdr>
    </w:div>
    <w:div w:id="1201819736">
      <w:bodyDiv w:val="1"/>
      <w:marLeft w:val="0"/>
      <w:marRight w:val="0"/>
      <w:marTop w:val="0"/>
      <w:marBottom w:val="0"/>
      <w:divBdr>
        <w:top w:val="none" w:sz="0" w:space="0" w:color="auto"/>
        <w:left w:val="none" w:sz="0" w:space="0" w:color="auto"/>
        <w:bottom w:val="none" w:sz="0" w:space="0" w:color="auto"/>
        <w:right w:val="none" w:sz="0" w:space="0" w:color="auto"/>
      </w:divBdr>
    </w:div>
    <w:div w:id="1207840223">
      <w:bodyDiv w:val="1"/>
      <w:marLeft w:val="0"/>
      <w:marRight w:val="0"/>
      <w:marTop w:val="0"/>
      <w:marBottom w:val="0"/>
      <w:divBdr>
        <w:top w:val="none" w:sz="0" w:space="0" w:color="auto"/>
        <w:left w:val="none" w:sz="0" w:space="0" w:color="auto"/>
        <w:bottom w:val="none" w:sz="0" w:space="0" w:color="auto"/>
        <w:right w:val="none" w:sz="0" w:space="0" w:color="auto"/>
      </w:divBdr>
    </w:div>
    <w:div w:id="1219513339">
      <w:bodyDiv w:val="1"/>
      <w:marLeft w:val="0"/>
      <w:marRight w:val="0"/>
      <w:marTop w:val="0"/>
      <w:marBottom w:val="0"/>
      <w:divBdr>
        <w:top w:val="none" w:sz="0" w:space="0" w:color="auto"/>
        <w:left w:val="none" w:sz="0" w:space="0" w:color="auto"/>
        <w:bottom w:val="none" w:sz="0" w:space="0" w:color="auto"/>
        <w:right w:val="none" w:sz="0" w:space="0" w:color="auto"/>
      </w:divBdr>
    </w:div>
    <w:div w:id="1230650618">
      <w:bodyDiv w:val="1"/>
      <w:marLeft w:val="0"/>
      <w:marRight w:val="0"/>
      <w:marTop w:val="0"/>
      <w:marBottom w:val="0"/>
      <w:divBdr>
        <w:top w:val="none" w:sz="0" w:space="0" w:color="auto"/>
        <w:left w:val="none" w:sz="0" w:space="0" w:color="auto"/>
        <w:bottom w:val="none" w:sz="0" w:space="0" w:color="auto"/>
        <w:right w:val="none" w:sz="0" w:space="0" w:color="auto"/>
      </w:divBdr>
      <w:divsChild>
        <w:div w:id="740754399">
          <w:marLeft w:val="0"/>
          <w:marRight w:val="0"/>
          <w:marTop w:val="0"/>
          <w:marBottom w:val="0"/>
          <w:divBdr>
            <w:top w:val="none" w:sz="0" w:space="0" w:color="auto"/>
            <w:left w:val="none" w:sz="0" w:space="0" w:color="auto"/>
            <w:bottom w:val="none" w:sz="0" w:space="0" w:color="auto"/>
            <w:right w:val="none" w:sz="0" w:space="0" w:color="auto"/>
          </w:divBdr>
        </w:div>
        <w:div w:id="84764578">
          <w:marLeft w:val="0"/>
          <w:marRight w:val="0"/>
          <w:marTop w:val="0"/>
          <w:marBottom w:val="0"/>
          <w:divBdr>
            <w:top w:val="none" w:sz="0" w:space="0" w:color="auto"/>
            <w:left w:val="none" w:sz="0" w:space="0" w:color="auto"/>
            <w:bottom w:val="none" w:sz="0" w:space="0" w:color="auto"/>
            <w:right w:val="none" w:sz="0" w:space="0" w:color="auto"/>
          </w:divBdr>
        </w:div>
      </w:divsChild>
    </w:div>
    <w:div w:id="1273125156">
      <w:bodyDiv w:val="1"/>
      <w:marLeft w:val="0"/>
      <w:marRight w:val="0"/>
      <w:marTop w:val="0"/>
      <w:marBottom w:val="0"/>
      <w:divBdr>
        <w:top w:val="none" w:sz="0" w:space="0" w:color="auto"/>
        <w:left w:val="none" w:sz="0" w:space="0" w:color="auto"/>
        <w:bottom w:val="none" w:sz="0" w:space="0" w:color="auto"/>
        <w:right w:val="none" w:sz="0" w:space="0" w:color="auto"/>
      </w:divBdr>
    </w:div>
    <w:div w:id="1294293645">
      <w:bodyDiv w:val="1"/>
      <w:marLeft w:val="0"/>
      <w:marRight w:val="0"/>
      <w:marTop w:val="0"/>
      <w:marBottom w:val="0"/>
      <w:divBdr>
        <w:top w:val="none" w:sz="0" w:space="0" w:color="auto"/>
        <w:left w:val="none" w:sz="0" w:space="0" w:color="auto"/>
        <w:bottom w:val="none" w:sz="0" w:space="0" w:color="auto"/>
        <w:right w:val="none" w:sz="0" w:space="0" w:color="auto"/>
      </w:divBdr>
    </w:div>
    <w:div w:id="1374889481">
      <w:bodyDiv w:val="1"/>
      <w:marLeft w:val="0"/>
      <w:marRight w:val="0"/>
      <w:marTop w:val="0"/>
      <w:marBottom w:val="0"/>
      <w:divBdr>
        <w:top w:val="none" w:sz="0" w:space="0" w:color="auto"/>
        <w:left w:val="none" w:sz="0" w:space="0" w:color="auto"/>
        <w:bottom w:val="none" w:sz="0" w:space="0" w:color="auto"/>
        <w:right w:val="none" w:sz="0" w:space="0" w:color="auto"/>
      </w:divBdr>
    </w:div>
    <w:div w:id="1380398678">
      <w:bodyDiv w:val="1"/>
      <w:marLeft w:val="0"/>
      <w:marRight w:val="0"/>
      <w:marTop w:val="0"/>
      <w:marBottom w:val="0"/>
      <w:divBdr>
        <w:top w:val="none" w:sz="0" w:space="0" w:color="auto"/>
        <w:left w:val="none" w:sz="0" w:space="0" w:color="auto"/>
        <w:bottom w:val="none" w:sz="0" w:space="0" w:color="auto"/>
        <w:right w:val="none" w:sz="0" w:space="0" w:color="auto"/>
      </w:divBdr>
    </w:div>
    <w:div w:id="1414811447">
      <w:bodyDiv w:val="1"/>
      <w:marLeft w:val="0"/>
      <w:marRight w:val="0"/>
      <w:marTop w:val="0"/>
      <w:marBottom w:val="0"/>
      <w:divBdr>
        <w:top w:val="none" w:sz="0" w:space="0" w:color="auto"/>
        <w:left w:val="none" w:sz="0" w:space="0" w:color="auto"/>
        <w:bottom w:val="none" w:sz="0" w:space="0" w:color="auto"/>
        <w:right w:val="none" w:sz="0" w:space="0" w:color="auto"/>
      </w:divBdr>
    </w:div>
    <w:div w:id="1424909240">
      <w:bodyDiv w:val="1"/>
      <w:marLeft w:val="0"/>
      <w:marRight w:val="0"/>
      <w:marTop w:val="0"/>
      <w:marBottom w:val="0"/>
      <w:divBdr>
        <w:top w:val="none" w:sz="0" w:space="0" w:color="auto"/>
        <w:left w:val="none" w:sz="0" w:space="0" w:color="auto"/>
        <w:bottom w:val="none" w:sz="0" w:space="0" w:color="auto"/>
        <w:right w:val="none" w:sz="0" w:space="0" w:color="auto"/>
      </w:divBdr>
    </w:div>
    <w:div w:id="1425147227">
      <w:bodyDiv w:val="1"/>
      <w:marLeft w:val="0"/>
      <w:marRight w:val="0"/>
      <w:marTop w:val="0"/>
      <w:marBottom w:val="0"/>
      <w:divBdr>
        <w:top w:val="none" w:sz="0" w:space="0" w:color="auto"/>
        <w:left w:val="none" w:sz="0" w:space="0" w:color="auto"/>
        <w:bottom w:val="none" w:sz="0" w:space="0" w:color="auto"/>
        <w:right w:val="none" w:sz="0" w:space="0" w:color="auto"/>
      </w:divBdr>
    </w:div>
    <w:div w:id="1427850022">
      <w:bodyDiv w:val="1"/>
      <w:marLeft w:val="0"/>
      <w:marRight w:val="0"/>
      <w:marTop w:val="0"/>
      <w:marBottom w:val="0"/>
      <w:divBdr>
        <w:top w:val="none" w:sz="0" w:space="0" w:color="auto"/>
        <w:left w:val="none" w:sz="0" w:space="0" w:color="auto"/>
        <w:bottom w:val="none" w:sz="0" w:space="0" w:color="auto"/>
        <w:right w:val="none" w:sz="0" w:space="0" w:color="auto"/>
      </w:divBdr>
    </w:div>
    <w:div w:id="1510756832">
      <w:bodyDiv w:val="1"/>
      <w:marLeft w:val="0"/>
      <w:marRight w:val="0"/>
      <w:marTop w:val="0"/>
      <w:marBottom w:val="0"/>
      <w:divBdr>
        <w:top w:val="none" w:sz="0" w:space="0" w:color="auto"/>
        <w:left w:val="none" w:sz="0" w:space="0" w:color="auto"/>
        <w:bottom w:val="none" w:sz="0" w:space="0" w:color="auto"/>
        <w:right w:val="none" w:sz="0" w:space="0" w:color="auto"/>
      </w:divBdr>
    </w:div>
    <w:div w:id="1515221580">
      <w:bodyDiv w:val="1"/>
      <w:marLeft w:val="0"/>
      <w:marRight w:val="0"/>
      <w:marTop w:val="0"/>
      <w:marBottom w:val="0"/>
      <w:divBdr>
        <w:top w:val="none" w:sz="0" w:space="0" w:color="auto"/>
        <w:left w:val="none" w:sz="0" w:space="0" w:color="auto"/>
        <w:bottom w:val="none" w:sz="0" w:space="0" w:color="auto"/>
        <w:right w:val="none" w:sz="0" w:space="0" w:color="auto"/>
      </w:divBdr>
    </w:div>
    <w:div w:id="1526989565">
      <w:bodyDiv w:val="1"/>
      <w:marLeft w:val="0"/>
      <w:marRight w:val="0"/>
      <w:marTop w:val="0"/>
      <w:marBottom w:val="0"/>
      <w:divBdr>
        <w:top w:val="none" w:sz="0" w:space="0" w:color="auto"/>
        <w:left w:val="none" w:sz="0" w:space="0" w:color="auto"/>
        <w:bottom w:val="none" w:sz="0" w:space="0" w:color="auto"/>
        <w:right w:val="none" w:sz="0" w:space="0" w:color="auto"/>
      </w:divBdr>
    </w:div>
    <w:div w:id="1530219514">
      <w:bodyDiv w:val="1"/>
      <w:marLeft w:val="0"/>
      <w:marRight w:val="0"/>
      <w:marTop w:val="0"/>
      <w:marBottom w:val="0"/>
      <w:divBdr>
        <w:top w:val="none" w:sz="0" w:space="0" w:color="auto"/>
        <w:left w:val="none" w:sz="0" w:space="0" w:color="auto"/>
        <w:bottom w:val="none" w:sz="0" w:space="0" w:color="auto"/>
        <w:right w:val="none" w:sz="0" w:space="0" w:color="auto"/>
      </w:divBdr>
    </w:div>
    <w:div w:id="1532959538">
      <w:bodyDiv w:val="1"/>
      <w:marLeft w:val="0"/>
      <w:marRight w:val="0"/>
      <w:marTop w:val="0"/>
      <w:marBottom w:val="0"/>
      <w:divBdr>
        <w:top w:val="none" w:sz="0" w:space="0" w:color="auto"/>
        <w:left w:val="none" w:sz="0" w:space="0" w:color="auto"/>
        <w:bottom w:val="none" w:sz="0" w:space="0" w:color="auto"/>
        <w:right w:val="none" w:sz="0" w:space="0" w:color="auto"/>
      </w:divBdr>
    </w:div>
    <w:div w:id="1641226532">
      <w:bodyDiv w:val="1"/>
      <w:marLeft w:val="0"/>
      <w:marRight w:val="0"/>
      <w:marTop w:val="0"/>
      <w:marBottom w:val="0"/>
      <w:divBdr>
        <w:top w:val="none" w:sz="0" w:space="0" w:color="auto"/>
        <w:left w:val="none" w:sz="0" w:space="0" w:color="auto"/>
        <w:bottom w:val="none" w:sz="0" w:space="0" w:color="auto"/>
        <w:right w:val="none" w:sz="0" w:space="0" w:color="auto"/>
      </w:divBdr>
    </w:div>
    <w:div w:id="1657151866">
      <w:bodyDiv w:val="1"/>
      <w:marLeft w:val="0"/>
      <w:marRight w:val="0"/>
      <w:marTop w:val="0"/>
      <w:marBottom w:val="0"/>
      <w:divBdr>
        <w:top w:val="none" w:sz="0" w:space="0" w:color="auto"/>
        <w:left w:val="none" w:sz="0" w:space="0" w:color="auto"/>
        <w:bottom w:val="none" w:sz="0" w:space="0" w:color="auto"/>
        <w:right w:val="none" w:sz="0" w:space="0" w:color="auto"/>
      </w:divBdr>
    </w:div>
    <w:div w:id="1692223727">
      <w:bodyDiv w:val="1"/>
      <w:marLeft w:val="0"/>
      <w:marRight w:val="0"/>
      <w:marTop w:val="0"/>
      <w:marBottom w:val="0"/>
      <w:divBdr>
        <w:top w:val="none" w:sz="0" w:space="0" w:color="auto"/>
        <w:left w:val="none" w:sz="0" w:space="0" w:color="auto"/>
        <w:bottom w:val="none" w:sz="0" w:space="0" w:color="auto"/>
        <w:right w:val="none" w:sz="0" w:space="0" w:color="auto"/>
      </w:divBdr>
    </w:div>
    <w:div w:id="1738820696">
      <w:bodyDiv w:val="1"/>
      <w:marLeft w:val="0"/>
      <w:marRight w:val="0"/>
      <w:marTop w:val="0"/>
      <w:marBottom w:val="0"/>
      <w:divBdr>
        <w:top w:val="none" w:sz="0" w:space="0" w:color="auto"/>
        <w:left w:val="none" w:sz="0" w:space="0" w:color="auto"/>
        <w:bottom w:val="none" w:sz="0" w:space="0" w:color="auto"/>
        <w:right w:val="none" w:sz="0" w:space="0" w:color="auto"/>
      </w:divBdr>
    </w:div>
    <w:div w:id="1757363798">
      <w:bodyDiv w:val="1"/>
      <w:marLeft w:val="0"/>
      <w:marRight w:val="0"/>
      <w:marTop w:val="0"/>
      <w:marBottom w:val="0"/>
      <w:divBdr>
        <w:top w:val="none" w:sz="0" w:space="0" w:color="auto"/>
        <w:left w:val="none" w:sz="0" w:space="0" w:color="auto"/>
        <w:bottom w:val="none" w:sz="0" w:space="0" w:color="auto"/>
        <w:right w:val="none" w:sz="0" w:space="0" w:color="auto"/>
      </w:divBdr>
    </w:div>
    <w:div w:id="1760902205">
      <w:bodyDiv w:val="1"/>
      <w:marLeft w:val="0"/>
      <w:marRight w:val="0"/>
      <w:marTop w:val="0"/>
      <w:marBottom w:val="0"/>
      <w:divBdr>
        <w:top w:val="none" w:sz="0" w:space="0" w:color="auto"/>
        <w:left w:val="none" w:sz="0" w:space="0" w:color="auto"/>
        <w:bottom w:val="none" w:sz="0" w:space="0" w:color="auto"/>
        <w:right w:val="none" w:sz="0" w:space="0" w:color="auto"/>
      </w:divBdr>
    </w:div>
    <w:div w:id="1774593971">
      <w:bodyDiv w:val="1"/>
      <w:marLeft w:val="0"/>
      <w:marRight w:val="0"/>
      <w:marTop w:val="0"/>
      <w:marBottom w:val="0"/>
      <w:divBdr>
        <w:top w:val="none" w:sz="0" w:space="0" w:color="auto"/>
        <w:left w:val="none" w:sz="0" w:space="0" w:color="auto"/>
        <w:bottom w:val="none" w:sz="0" w:space="0" w:color="auto"/>
        <w:right w:val="none" w:sz="0" w:space="0" w:color="auto"/>
      </w:divBdr>
    </w:div>
    <w:div w:id="1789347954">
      <w:bodyDiv w:val="1"/>
      <w:marLeft w:val="0"/>
      <w:marRight w:val="0"/>
      <w:marTop w:val="0"/>
      <w:marBottom w:val="0"/>
      <w:divBdr>
        <w:top w:val="none" w:sz="0" w:space="0" w:color="auto"/>
        <w:left w:val="none" w:sz="0" w:space="0" w:color="auto"/>
        <w:bottom w:val="none" w:sz="0" w:space="0" w:color="auto"/>
        <w:right w:val="none" w:sz="0" w:space="0" w:color="auto"/>
      </w:divBdr>
    </w:div>
    <w:div w:id="1794011062">
      <w:bodyDiv w:val="1"/>
      <w:marLeft w:val="0"/>
      <w:marRight w:val="0"/>
      <w:marTop w:val="0"/>
      <w:marBottom w:val="0"/>
      <w:divBdr>
        <w:top w:val="none" w:sz="0" w:space="0" w:color="auto"/>
        <w:left w:val="none" w:sz="0" w:space="0" w:color="auto"/>
        <w:bottom w:val="none" w:sz="0" w:space="0" w:color="auto"/>
        <w:right w:val="none" w:sz="0" w:space="0" w:color="auto"/>
      </w:divBdr>
    </w:div>
    <w:div w:id="1795752842">
      <w:bodyDiv w:val="1"/>
      <w:marLeft w:val="0"/>
      <w:marRight w:val="0"/>
      <w:marTop w:val="0"/>
      <w:marBottom w:val="0"/>
      <w:divBdr>
        <w:top w:val="none" w:sz="0" w:space="0" w:color="auto"/>
        <w:left w:val="none" w:sz="0" w:space="0" w:color="auto"/>
        <w:bottom w:val="none" w:sz="0" w:space="0" w:color="auto"/>
        <w:right w:val="none" w:sz="0" w:space="0" w:color="auto"/>
      </w:divBdr>
    </w:div>
    <w:div w:id="1810198261">
      <w:bodyDiv w:val="1"/>
      <w:marLeft w:val="0"/>
      <w:marRight w:val="0"/>
      <w:marTop w:val="0"/>
      <w:marBottom w:val="0"/>
      <w:divBdr>
        <w:top w:val="none" w:sz="0" w:space="0" w:color="auto"/>
        <w:left w:val="none" w:sz="0" w:space="0" w:color="auto"/>
        <w:bottom w:val="none" w:sz="0" w:space="0" w:color="auto"/>
        <w:right w:val="none" w:sz="0" w:space="0" w:color="auto"/>
      </w:divBdr>
    </w:div>
    <w:div w:id="1827745209">
      <w:bodyDiv w:val="1"/>
      <w:marLeft w:val="0"/>
      <w:marRight w:val="0"/>
      <w:marTop w:val="0"/>
      <w:marBottom w:val="0"/>
      <w:divBdr>
        <w:top w:val="none" w:sz="0" w:space="0" w:color="auto"/>
        <w:left w:val="none" w:sz="0" w:space="0" w:color="auto"/>
        <w:bottom w:val="none" w:sz="0" w:space="0" w:color="auto"/>
        <w:right w:val="none" w:sz="0" w:space="0" w:color="auto"/>
      </w:divBdr>
    </w:div>
    <w:div w:id="1848903757">
      <w:bodyDiv w:val="1"/>
      <w:marLeft w:val="0"/>
      <w:marRight w:val="0"/>
      <w:marTop w:val="0"/>
      <w:marBottom w:val="0"/>
      <w:divBdr>
        <w:top w:val="none" w:sz="0" w:space="0" w:color="auto"/>
        <w:left w:val="none" w:sz="0" w:space="0" w:color="auto"/>
        <w:bottom w:val="none" w:sz="0" w:space="0" w:color="auto"/>
        <w:right w:val="none" w:sz="0" w:space="0" w:color="auto"/>
      </w:divBdr>
    </w:div>
    <w:div w:id="1897474276">
      <w:bodyDiv w:val="1"/>
      <w:marLeft w:val="0"/>
      <w:marRight w:val="0"/>
      <w:marTop w:val="0"/>
      <w:marBottom w:val="0"/>
      <w:divBdr>
        <w:top w:val="none" w:sz="0" w:space="0" w:color="auto"/>
        <w:left w:val="none" w:sz="0" w:space="0" w:color="auto"/>
        <w:bottom w:val="none" w:sz="0" w:space="0" w:color="auto"/>
        <w:right w:val="none" w:sz="0" w:space="0" w:color="auto"/>
      </w:divBdr>
    </w:div>
    <w:div w:id="1903174428">
      <w:bodyDiv w:val="1"/>
      <w:marLeft w:val="0"/>
      <w:marRight w:val="0"/>
      <w:marTop w:val="0"/>
      <w:marBottom w:val="0"/>
      <w:divBdr>
        <w:top w:val="none" w:sz="0" w:space="0" w:color="auto"/>
        <w:left w:val="none" w:sz="0" w:space="0" w:color="auto"/>
        <w:bottom w:val="none" w:sz="0" w:space="0" w:color="auto"/>
        <w:right w:val="none" w:sz="0" w:space="0" w:color="auto"/>
      </w:divBdr>
    </w:div>
    <w:div w:id="1933737945">
      <w:bodyDiv w:val="1"/>
      <w:marLeft w:val="0"/>
      <w:marRight w:val="0"/>
      <w:marTop w:val="0"/>
      <w:marBottom w:val="0"/>
      <w:divBdr>
        <w:top w:val="none" w:sz="0" w:space="0" w:color="auto"/>
        <w:left w:val="none" w:sz="0" w:space="0" w:color="auto"/>
        <w:bottom w:val="none" w:sz="0" w:space="0" w:color="auto"/>
        <w:right w:val="none" w:sz="0" w:space="0" w:color="auto"/>
      </w:divBdr>
    </w:div>
    <w:div w:id="1963264451">
      <w:bodyDiv w:val="1"/>
      <w:marLeft w:val="0"/>
      <w:marRight w:val="0"/>
      <w:marTop w:val="0"/>
      <w:marBottom w:val="0"/>
      <w:divBdr>
        <w:top w:val="none" w:sz="0" w:space="0" w:color="auto"/>
        <w:left w:val="none" w:sz="0" w:space="0" w:color="auto"/>
        <w:bottom w:val="none" w:sz="0" w:space="0" w:color="auto"/>
        <w:right w:val="none" w:sz="0" w:space="0" w:color="auto"/>
      </w:divBdr>
      <w:divsChild>
        <w:div w:id="2067603608">
          <w:marLeft w:val="0"/>
          <w:marRight w:val="0"/>
          <w:marTop w:val="0"/>
          <w:marBottom w:val="0"/>
          <w:divBdr>
            <w:top w:val="none" w:sz="0" w:space="0" w:color="auto"/>
            <w:left w:val="none" w:sz="0" w:space="0" w:color="auto"/>
            <w:bottom w:val="none" w:sz="0" w:space="0" w:color="auto"/>
            <w:right w:val="none" w:sz="0" w:space="0" w:color="auto"/>
          </w:divBdr>
        </w:div>
      </w:divsChild>
    </w:div>
    <w:div w:id="1980527079">
      <w:bodyDiv w:val="1"/>
      <w:marLeft w:val="0"/>
      <w:marRight w:val="0"/>
      <w:marTop w:val="0"/>
      <w:marBottom w:val="0"/>
      <w:divBdr>
        <w:top w:val="none" w:sz="0" w:space="0" w:color="auto"/>
        <w:left w:val="none" w:sz="0" w:space="0" w:color="auto"/>
        <w:bottom w:val="none" w:sz="0" w:space="0" w:color="auto"/>
        <w:right w:val="none" w:sz="0" w:space="0" w:color="auto"/>
      </w:divBdr>
    </w:div>
    <w:div w:id="1998344591">
      <w:bodyDiv w:val="1"/>
      <w:marLeft w:val="0"/>
      <w:marRight w:val="0"/>
      <w:marTop w:val="0"/>
      <w:marBottom w:val="0"/>
      <w:divBdr>
        <w:top w:val="none" w:sz="0" w:space="0" w:color="auto"/>
        <w:left w:val="none" w:sz="0" w:space="0" w:color="auto"/>
        <w:bottom w:val="none" w:sz="0" w:space="0" w:color="auto"/>
        <w:right w:val="none" w:sz="0" w:space="0" w:color="auto"/>
      </w:divBdr>
    </w:div>
    <w:div w:id="2009364906">
      <w:bodyDiv w:val="1"/>
      <w:marLeft w:val="0"/>
      <w:marRight w:val="0"/>
      <w:marTop w:val="0"/>
      <w:marBottom w:val="0"/>
      <w:divBdr>
        <w:top w:val="none" w:sz="0" w:space="0" w:color="auto"/>
        <w:left w:val="none" w:sz="0" w:space="0" w:color="auto"/>
        <w:bottom w:val="none" w:sz="0" w:space="0" w:color="auto"/>
        <w:right w:val="none" w:sz="0" w:space="0" w:color="auto"/>
      </w:divBdr>
    </w:div>
    <w:div w:id="2067756608">
      <w:bodyDiv w:val="1"/>
      <w:marLeft w:val="0"/>
      <w:marRight w:val="0"/>
      <w:marTop w:val="0"/>
      <w:marBottom w:val="0"/>
      <w:divBdr>
        <w:top w:val="none" w:sz="0" w:space="0" w:color="auto"/>
        <w:left w:val="none" w:sz="0" w:space="0" w:color="auto"/>
        <w:bottom w:val="none" w:sz="0" w:space="0" w:color="auto"/>
        <w:right w:val="none" w:sz="0" w:space="0" w:color="auto"/>
      </w:divBdr>
    </w:div>
    <w:div w:id="2082558421">
      <w:bodyDiv w:val="1"/>
      <w:marLeft w:val="0"/>
      <w:marRight w:val="0"/>
      <w:marTop w:val="0"/>
      <w:marBottom w:val="0"/>
      <w:divBdr>
        <w:top w:val="none" w:sz="0" w:space="0" w:color="auto"/>
        <w:left w:val="none" w:sz="0" w:space="0" w:color="auto"/>
        <w:bottom w:val="none" w:sz="0" w:space="0" w:color="auto"/>
        <w:right w:val="none" w:sz="0" w:space="0" w:color="auto"/>
      </w:divBdr>
    </w:div>
    <w:div w:id="2082829285">
      <w:bodyDiv w:val="1"/>
      <w:marLeft w:val="0"/>
      <w:marRight w:val="0"/>
      <w:marTop w:val="0"/>
      <w:marBottom w:val="0"/>
      <w:divBdr>
        <w:top w:val="none" w:sz="0" w:space="0" w:color="auto"/>
        <w:left w:val="none" w:sz="0" w:space="0" w:color="auto"/>
        <w:bottom w:val="none" w:sz="0" w:space="0" w:color="auto"/>
        <w:right w:val="none" w:sz="0" w:space="0" w:color="auto"/>
      </w:divBdr>
    </w:div>
    <w:div w:id="2095929862">
      <w:bodyDiv w:val="1"/>
      <w:marLeft w:val="0"/>
      <w:marRight w:val="0"/>
      <w:marTop w:val="0"/>
      <w:marBottom w:val="0"/>
      <w:divBdr>
        <w:top w:val="none" w:sz="0" w:space="0" w:color="auto"/>
        <w:left w:val="none" w:sz="0" w:space="0" w:color="auto"/>
        <w:bottom w:val="none" w:sz="0" w:space="0" w:color="auto"/>
        <w:right w:val="none" w:sz="0" w:space="0" w:color="auto"/>
      </w:divBdr>
    </w:div>
    <w:div w:id="2101177673">
      <w:bodyDiv w:val="1"/>
      <w:marLeft w:val="0"/>
      <w:marRight w:val="0"/>
      <w:marTop w:val="0"/>
      <w:marBottom w:val="0"/>
      <w:divBdr>
        <w:top w:val="none" w:sz="0" w:space="0" w:color="auto"/>
        <w:left w:val="none" w:sz="0" w:space="0" w:color="auto"/>
        <w:bottom w:val="none" w:sz="0" w:space="0" w:color="auto"/>
        <w:right w:val="none" w:sz="0" w:space="0" w:color="auto"/>
      </w:divBdr>
    </w:div>
    <w:div w:id="2124033737">
      <w:bodyDiv w:val="1"/>
      <w:marLeft w:val="0"/>
      <w:marRight w:val="0"/>
      <w:marTop w:val="0"/>
      <w:marBottom w:val="0"/>
      <w:divBdr>
        <w:top w:val="none" w:sz="0" w:space="0" w:color="auto"/>
        <w:left w:val="none" w:sz="0" w:space="0" w:color="auto"/>
        <w:bottom w:val="none" w:sz="0" w:space="0" w:color="auto"/>
        <w:right w:val="none" w:sz="0" w:space="0" w:color="auto"/>
      </w:divBdr>
    </w:div>
    <w:div w:id="2141339084">
      <w:bodyDiv w:val="1"/>
      <w:marLeft w:val="0"/>
      <w:marRight w:val="0"/>
      <w:marTop w:val="0"/>
      <w:marBottom w:val="0"/>
      <w:divBdr>
        <w:top w:val="none" w:sz="0" w:space="0" w:color="auto"/>
        <w:left w:val="none" w:sz="0" w:space="0" w:color="auto"/>
        <w:bottom w:val="none" w:sz="0" w:space="0" w:color="auto"/>
        <w:right w:val="none" w:sz="0" w:space="0" w:color="auto"/>
      </w:divBdr>
    </w:div>
    <w:div w:id="214357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Wen20</b:Tag>
    <b:SourceType>JournalArticle</b:SourceType>
    <b:Guid>{24A78D38-5AD8-46AC-A6A1-03B795E49AA5}</b:Guid>
    <b:Title>The psychological impact</b:Title>
    <b:City>China</b:City>
    <b:Year>2020</b:Year>
    <b:Author>
      <b:Author>
        <b:NameList>
          <b:Person>
            <b:Last>Wenjun</b:Last>
            <b:First>C</b:First>
          </b:Person>
          <b:Person>
            <b:Last>Ziwei</b:Last>
            <b:First>F</b:First>
          </b:Person>
          <b:Person>
            <b:Last>Guoqiang</b:Last>
            <b:First>H</b:First>
          </b:Person>
          <b:Person>
            <b:Last>Mei</b:Last>
            <b:First>H</b:First>
          </b:Person>
          <b:Person>
            <b:Last>Xinrong</b:Last>
            <b:First>X</b:First>
          </b:Person>
          <b:Person>
            <b:Last>Jiaxin</b:Last>
            <b:First>D</b:First>
          </b:Person>
          <b:Person>
            <b:Last>Jianzhong</b:Last>
            <b:First>Z</b:First>
          </b:Person>
        </b:NameList>
      </b:Author>
    </b:Author>
    <b:JournalName>Psychiatry</b:JournalName>
    <b:Pages>287</b:Pages>
    <b:RefOrder>18</b:RefOrder>
  </b:Source>
  <b:Source>
    <b:Tag>Deb20</b:Tag>
    <b:SourceType>JournalArticle</b:SourceType>
    <b:Guid>{3EABE1BC-347B-4A83-ACC1-F2FBAAFC89DA}</b:Guid>
    <b:Title>Study of Knowledge, attitude, anxiety &amp; perceived mental healthcare need in Indian population during COVID-19 pandemic</b:Title>
    <b:JournalName>Asian Journal of Psychiatry</b:JournalName>
    <b:Year>2020</b:Year>
    <b:Pages>51</b:Pages>
    <b:Author>
      <b:Author>
        <b:NameList>
          <b:Person>
            <b:Last>Deblina</b:Last>
            <b:First>Roya</b:First>
          </b:Person>
          <b:Person>
            <b:Last>Sarvodaya</b:Last>
            <b:First>Tripathya</b:First>
          </b:Person>
          <b:Person>
            <b:Last>Sujita</b:Last>
            <b:Middle>Kara</b:Middle>
            <b:First>Kumar</b:First>
          </b:Person>
          <b:Person>
            <b:Last>Nivedita</b:Last>
            <b:First>Sharmaa</b:First>
          </b:Person>
          <b:Person>
            <b:Last>Sudhir</b:Last>
            <b:Middle>Vermaa</b:Middle>
            <b:First>Kumar</b:First>
          </b:Person>
          <b:Person>
            <b:Last>Vikas </b:Last>
            <b:First>Kaushalb</b:First>
          </b:Person>
        </b:NameList>
      </b:Author>
    </b:Author>
    <b:DOI>https://doi.org/10.1016/j.ajp.2020.102083</b:DOI>
    <b:RefOrder>5</b:RefOrder>
  </b:Source>
  <b:Source>
    <b:Tag>Ste20</b:Tag>
    <b:SourceType>JournalArticle</b:SourceType>
    <b:Guid>{32FAA37B-DDF5-4CE4-A196-7A0755C11E27}</b:Guid>
    <b:Title>Health, distress and life satisfaction of working adults in China one month into the COVID-19 outbreak</b:Title>
    <b:JournalName>Psychiatry Research</b:JournalName>
    <b:Year>2020</b:Year>
    <b:Pages>288</b:Pages>
    <b:Author>
      <b:Author>
        <b:NameList>
          <b:Person>
            <b:Last>Stephen</b:Last>
            <b:Middle>Zhanga</b:Middle>
            <b:First>X</b:First>
          </b:Person>
          <b:Person>
            <b:Last>Yifei</b:Last>
            <b:First>Wangb</b:First>
          </b:Person>
          <b:Person>
            <b:Last>Andreas</b:Last>
            <b:First>Rauchc</b:First>
          </b:Person>
          <b:Person>
            <b:Last>Feng</b:Last>
            <b:First>Weib</b:First>
          </b:Person>
        </b:NameList>
      </b:Author>
    </b:Author>
    <b:DOI>https://doi.org/10.1016/j.psychres.2020.112958</b:DOI>
    <b:RefOrder>19</b:RefOrder>
  </b:Source>
  <b:Source>
    <b:Tag>Kem13</b:Tag>
    <b:SourceType>JournalArticle</b:SourceType>
    <b:Guid>{E8A50F6E-6692-485D-A362-0F7F07B45389}</b:Guid>
    <b:Title>Pulling on the Heartstrings: Examinig the Effects of Emotions and Gender in Persuasive Appeals</b:Title>
    <b:Year>2013</b:Year>
    <b:Pages>69-79</b:Pages>
    <b:Author>
      <b:Author>
        <b:NameList>
          <b:Person>
            <b:Last>Kemp</b:Last>
            <b:First>E</b:First>
          </b:Person>
          <b:Person>
            <b:Last>Kennett-Hensel</b:Last>
            <b:Middle>A</b:Middle>
            <b:First>P</b:First>
          </b:Person>
          <b:Person>
            <b:Last>Kees</b:Last>
            <b:First>J</b:First>
          </b:Person>
        </b:NameList>
      </b:Author>
    </b:Author>
    <b:JournalName>Journal of Advertsing</b:JournalName>
    <b:Volume>42</b:Volume>
    <b:Issue>1</b:Issue>
    <b:URL>https://doi.org/10.1080/00913367.2012.749084</b:URL>
    <b:DOI>10.1080/00913367.2012.749084</b:DOI>
    <b:RefOrder>11</b:RefOrder>
  </b:Source>
  <b:Source>
    <b:Tag>Ala19</b:Tag>
    <b:SourceType>JournalArticle</b:SourceType>
    <b:Guid>{7FEB662F-1A3C-4858-A093-4955B29365A9}</b:Guid>
    <b:Title>La salud mental de los estudiantes universitarios</b:Title>
    <b:JournalName>Revista de Neuro-Psiquiatria</b:JournalName>
    <b:Year>2019</b:Year>
    <b:Pages>73-76</b:Pages>
    <b:Author>
      <b:Author>
        <b:NameList>
          <b:Person>
            <b:Last>Alarcón</b:Last>
            <b:First>R.</b:First>
          </b:Person>
        </b:NameList>
      </b:Author>
    </b:Author>
    <b:Volume>30</b:Volume>
    <b:Issue>4</b:Issue>
    <b:URL>https://doi.org/10.20453/rnp.v79i2.2830</b:URL>
    <b:RefOrder>1</b:RefOrder>
  </b:Source>
  <b:Source>
    <b:Tag>Ber05</b:Tag>
    <b:SourceType>JournalArticle</b:SourceType>
    <b:Guid>{24D04727-38D7-49CD-83B8-8158578D1686}</b:Guid>
    <b:Title>La cultura del horror en las sociedades avanzadas: de la sociedad centripeta a la sociedad centrífuga</b:Title>
    <b:JournalName>REIS: Revista Española de Investigación Sociológicas</b:JournalName>
    <b:Year>2005</b:Year>
    <b:Pages>53-89</b:Pages>
    <b:Author>
      <b:Author>
        <b:NameList>
          <b:Person>
            <b:Last>Bericart</b:Last>
            <b:First>E.</b:First>
          </b:Person>
        </b:NameList>
      </b:Author>
    </b:Author>
    <b:Volume>110</b:Volume>
    <b:Issue>5</b:Issue>
    <b:RefOrder>2</b:RefOrder>
  </b:Source>
  <b:Source>
    <b:Tag>Cas19</b:Tag>
    <b:SourceType>JournalArticle</b:SourceType>
    <b:Guid>{33A5A0F9-0CB1-4C02-9CCB-FA93597A02A0}</b:Guid>
    <b:Title>Género y conductas ansiosas en estudiantes universitarios</b:Title>
    <b:JournalName>Diversitas</b:JournalName>
    <b:Year>2019</b:Year>
    <b:Pages>37-47</b:Pages>
    <b:Author>
      <b:Author>
        <b:NameList>
          <b:Person>
            <b:Last>Castillo</b:Last>
            <b:First>R.</b:First>
          </b:Person>
          <b:Person>
            <b:Last>Luque</b:Last>
            <b:First>A.</b:First>
          </b:Person>
        </b:NameList>
      </b:Author>
    </b:Author>
    <b:Volume>15</b:Volume>
    <b:Issue>1</b:Issue>
    <b:URL>https://doi.org/10.15332/s1794-9998.2019.0001.03</b:URL>
    <b:RefOrder>3</b:RefOrder>
  </b:Source>
  <b:Source>
    <b:Tag>Chr13</b:Tag>
    <b:SourceType>JournalArticle</b:SourceType>
    <b:Guid>{13AA6B93-441E-4D43-B6AD-B2D479B48F8C}</b:Guid>
    <b:Title>Gender differences in measuring positive and negative emotion. Self-perception among Romanian high school Students a pilot study</b:Title>
    <b:JournalName>Procedia Social and Behavioral Sciences</b:JournalName>
    <b:Year>2013</b:Year>
    <b:Pages>181-185</b:Pages>
    <b:Author>
      <b:Author>
        <b:NameList>
          <b:Person>
            <b:Last>Chraif</b:Last>
            <b:First>M.</b:First>
          </b:Person>
          <b:Person>
            <b:Last>Anitei</b:Last>
            <b:First>M.</b:First>
          </b:Person>
        </b:NameList>
      </b:Author>
    </b:Author>
    <b:Volume>76</b:Volume>
    <b:URL>https://doi.org/10.1016/j.sbspro.2015.03.135</b:URL>
    <b:RefOrder>4</b:RefOrder>
  </b:Source>
  <b:Source>
    <b:Tag>Den16</b:Tag>
    <b:SourceType>JournalArticle</b:SourceType>
    <b:Guid>{E6693391-905E-4A8B-8564-2B6D9E6C4066}</b:Guid>
    <b:Title>Gender Differences in Emotional Response: Inconsistency between Experience and Expressivity</b:Title>
    <b:JournalName>PloS One</b:JournalName>
    <b:Year>2016</b:Year>
    <b:Pages>1-13</b:Pages>
    <b:Author>
      <b:Author>
        <b:NameList>
          <b:Person>
            <b:Last>Deng</b:Last>
            <b:First>Y</b:First>
          </b:Person>
          <b:Person>
            <b:Last> Chang</b:Last>
            <b:First>L</b:First>
          </b:Person>
          <b:Person>
            <b:Last>Yang </b:Last>
            <b:First>M</b:First>
          </b:Person>
          <b:Person>
            <b:Last>Huo </b:Last>
            <b:First>M</b:First>
          </b:Person>
          <b:Person>
            <b:Last>Zhou </b:Last>
            <b:First>R</b:First>
          </b:Person>
        </b:NameList>
      </b:Author>
    </b:Author>
    <b:Volume>11</b:Volume>
    <b:Issue>6</b:Issue>
    <b:RefOrder>6</b:RefOrder>
  </b:Source>
  <b:Source>
    <b:Tag>Els12</b:Tag>
    <b:SourceType>JournalArticle</b:SourceType>
    <b:Guid>{183CC735-6E35-4F02-9982-B980A2EC76FA}</b:Guid>
    <b:Title>Gender differences in self-conscious emotional experience: A meta-analysis</b:Title>
    <b:JournalName>Psychological Bulletin</b:JournalName>
    <b:Year>2012</b:Year>
    <b:Pages>947-981</b:Pages>
    <b:Author>
      <b:Author>
        <b:NameList>
          <b:Person>
            <b:Last>Else-Quest</b:Last>
            <b:Middle>M.</b:Middle>
            <b:First>N.</b:First>
          </b:Person>
          <b:Person>
            <b:Last>Higgins</b:Last>
            <b:First>A.</b:First>
          </b:Person>
          <b:Person>
            <b:Last>Allison</b:Last>
            <b:First>C.</b:First>
          </b:Person>
          <b:Person>
            <b:Last>Morton</b:Last>
            <b:Middle>C.</b:Middle>
            <b:First>L.</b:First>
          </b:Person>
        </b:NameList>
      </b:Author>
    </b:Author>
    <b:Volume>138</b:Volume>
    <b:Issue>5</b:Issue>
    <b:URL>https://doi.org/10.1037/a0027930</b:URL>
    <b:RefOrder>7</b:RefOrder>
  </b:Source>
  <b:Source>
    <b:Tag>Ero10</b:Tag>
    <b:SourceType>JournalArticle</b:SourceType>
    <b:Guid>{C5A5FFC3-F4FD-458F-8746-40ED302BAFF2}</b:Guid>
    <b:Title>Cognitive emotion regulation in the prediction of depression and submissive behavior: Gender and grade level differences in Turkish adolescents</b:Title>
    <b:JournalName>Procedia-Social and Behavioral Sciences</b:JournalName>
    <b:Year>2010</b:Year>
    <b:Pages>1516-1523</b:Pages>
    <b:Author>
      <b:Author>
        <b:NameList>
          <b:Person>
            <b:Last>Erol</b:Last>
            <b:First>D.</b:First>
          </b:Person>
        </b:NameList>
      </b:Author>
    </b:Author>
    <b:Volume>9</b:Volume>
    <b:URL>https://doi.org/10.1016/j.sbspro.2010.12.358</b:URL>
    <b:RefOrder>8</b:RefOrder>
  </b:Source>
  <b:Source>
    <b:Tag>Fre20</b:Tag>
    <b:SourceType>InternetSite</b:SourceType>
    <b:Guid>{78AB6499-2051-44CB-9038-2CB3EB5539E7}</b:Guid>
    <b:Title>Hay más casos de Covid-19; subestiman epidemia.</b:Title>
    <b:Year>2020</b:Year>
    <b:Author>
      <b:Author>
        <b:NameList>
          <b:Person>
            <b:Last>Frenk</b:Last>
            <b:First>J.</b:First>
          </b:Person>
        </b:NameList>
      </b:Author>
    </b:Author>
    <b:Month>Mayo</b:Month>
    <b:URL>https://www.reforma.com/aplicacioneslibre/preacceso/articulo/default.aspx?__rval=1&amp;urlredirect=https://www.reforma.com/hay-mas-casos-de-covid-19-subestiman-epidemia-frenk/ar1932893?referer=-</b:URL>
    <b:InternetSiteTitle>Reforma</b:InternetSiteTitle>
    <b:RefOrder>9</b:RefOrder>
  </b:Source>
  <b:Source>
    <b:Tag>Led03</b:Tag>
    <b:SourceType>JournalArticle</b:SourceType>
    <b:Guid>{AE04AB47-9C41-459B-894C-76EB37AE763A}</b:Guid>
    <b:Title>El hombre y sus epidemias a través de la historia</b:Title>
    <b:Year>2003</b:Year>
    <b:URL>https://doi.org/10.4067/s0716-10182003020200003</b:URL>
    <b:Author>
      <b:Author>
        <b:NameList>
          <b:Person>
            <b:Last>Ledermann</b:Last>
            <b:First>W.</b:First>
          </b:Person>
        </b:NameList>
      </b:Author>
    </b:Author>
    <b:JournalName>Revista Chilena de Infectología</b:JournalName>
    <b:Pages>13-17</b:Pages>
    <b:Volume>20</b:Volume>
    <b:RefOrder>12</b:RefOrder>
  </b:Source>
  <b:Source>
    <b:Tag>Pér20</b:Tag>
    <b:SourceType>InternetSite</b:SourceType>
    <b:Guid>{2764C332-B658-4BE3-A515-168D512B686D}</b:Guid>
    <b:Title>Faltan pruebas y subestiman número de contagios de Covid-19 en México</b:Title>
    <b:Year>2020</b:Year>
    <b:InternetSiteTitle>Aristegui Noticias</b:InternetSiteTitle>
    <b:Month>Abril</b:Month>
    <b:URL>https://aristeguinoticias.com/0504/mexico/no-teniamos-medidas-de-proteccion-denuncian-medicos-en-plan-vs-covid-19-en-mexico-video/</b:URL>
    <b:Author>
      <b:Author>
        <b:NameList>
          <b:Person>
            <b:Last>Pérez</b:Last>
            <b:First>G.</b:First>
          </b:Person>
        </b:NameList>
      </b:Author>
    </b:Author>
    <b:RefOrder>13</b:RefOrder>
  </b:Source>
  <b:Source>
    <b:Tag>Per18</b:Tag>
    <b:SourceType>BookSection</b:SourceType>
    <b:Guid>{1B718F8D-01D2-40C6-9561-FD1C900B599B}</b:Guid>
    <b:Title>Mecanismos de Defensa</b:Title>
    <b:Year>2018</b:Year>
    <b:BookTitle>El mundo de la salud mental en la práctica clínica</b:BookTitle>
    <b:City>Buenos Aires</b:City>
    <b:Publisher>Akadia</b:Publisher>
    <b:Author>
      <b:Author>
        <b:NameList>
          <b:Person>
            <b:Last>Persano</b:Last>
            <b:Middle>L.</b:Middle>
            <b:First>H.</b:First>
          </b:Person>
        </b:NameList>
      </b:Author>
    </b:Author>
    <b:ChapterNumber>27</b:ChapterNumber>
    <b:RefOrder>14</b:RefOrder>
  </b:Source>
  <b:Source>
    <b:Tag>Pug18</b:Tag>
    <b:SourceType>BookSection</b:SourceType>
    <b:Guid>{D6716403-225F-4856-B7B7-9368CCA910BB}</b:Guid>
    <b:Title>Violencia familiar y riesgo suicida en la adolescencia</b:Title>
    <b:BookTitle>Enfoques psicoanalíticos diversis y complejidad clínica de la agresión y el trauma</b:BookTitle>
    <b:Year>2018</b:Year>
    <b:Pages>63-76</b:Pages>
    <b:City>San Luis Potosí</b:City>
    <b:Publisher>Editorial Universitaria UNSL</b:Publisher>
    <b:Edition>Primera</b:Edition>
    <b:Author>
      <b:Editor>
        <b:NameList>
          <b:Person>
            <b:Last>Taborda</b:Last>
            <b:First>A.</b:First>
          </b:Person>
          <b:Person>
            <b:Last>Toranzo</b:Last>
            <b:First>L.</b:First>
          </b:Person>
        </b:NameList>
      </b:Editor>
      <b:Author>
        <b:NameList>
          <b:Person>
            <b:Last>Pugliese</b:Last>
            <b:First>S.</b:First>
          </b:Person>
        </b:NameList>
      </b:Author>
    </b:Author>
    <b:RefOrder>15</b:RefOrder>
  </b:Source>
  <b:Source>
    <b:Tag>Rod12</b:Tag>
    <b:SourceType>BookSection</b:SourceType>
    <b:Guid>{EFACB42A-7922-4A2E-92E3-F830ADBA1CD1}</b:Guid>
    <b:Title>Estrés, miedo, ansiedad y depresión</b:Title>
    <b:BookTitle>Neurofisiología de la Conducta</b:BookTitle>
    <b:Year>2012</b:Year>
    <b:City>Xalapa</b:City>
    <b:Publisher>Universidad Veracruzana</b:Publisher>
    <b:Author>
      <b:Author>
        <b:NameList>
          <b:Person>
            <b:Last>Rodríguez</b:Last>
            <b:Middle>F.</b:Middle>
            <b:First>J.</b:First>
          </b:Person>
          <b:Person>
            <b:Last>Morales</b:Last>
            <b:First>B.</b:First>
          </b:Person>
          <b:Person>
            <b:Last>Gutiérrez</b:Last>
            <b:Middle>G.</b:Middle>
            <b:First>A.</b:First>
          </b:Person>
        </b:NameList>
      </b:Author>
      <b:Editor>
        <b:NameList>
          <b:Person>
            <b:Last>Coria Ávila</b:Last>
            <b:Middle>A.</b:Middle>
            <b:First>G.</b:First>
          </b:Person>
        </b:NameList>
      </b:Editor>
    </b:Author>
    <b:Edition>Primera</b:Edition>
    <b:RefOrder>16</b:RefOrder>
  </b:Source>
  <b:Source>
    <b:Tag>Sha13</b:Tag>
    <b:SourceType>JournalArticle</b:SourceType>
    <b:Guid>{9EE6612A-D765-4C8E-976F-EACF089E76A5}</b:Guid>
    <b:Title>The use of defense mechanisms as coping</b:Title>
    <b:Year>2013</b:Year>
    <b:Pages>118-133</b:Pages>
    <b:Author>
      <b:Author>
        <b:NameList>
          <b:Person>
            <b:Last>Sharon</b:Last>
            <b:First>G.</b:First>
          </b:Person>
          <b:Person>
            <b:Last>Uwe</b:Last>
            <b:First>H.</b:First>
          </b:Person>
        </b:NameList>
      </b:Author>
    </b:Author>
    <b:JournalName>Subjetividad y Procesos Congnitivos</b:JournalName>
    <b:Volume>17</b:Volume>
    <b:Issue>1</b:Issue>
    <b:RefOrder>17</b:RefOrder>
  </b:Source>
  <b:Source>
    <b:Tag>Gau20</b:Tag>
    <b:SourceType>JournalArticle</b:SourceType>
    <b:Guid>{55784CC2-E344-4472-A008-F3F25497E82C}</b:Guid>
    <b:Title>2019-nCov pandemic: A disruptive and stressful atmosphere for Indian academic fraternity</b:Title>
    <b:JournalName>Brain, Behavior and Immunity</b:JournalName>
    <b:Year>2020</b:Year>
    <b:Author>
      <b:Author>
        <b:NameList>
          <b:Person>
            <b:Last>Gautam</b:Last>
            <b:First>R.</b:First>
          </b:Person>
          <b:Person>
            <b:Last>Sharma</b:Last>
            <b:First>M.</b:First>
          </b:Person>
        </b:NameList>
      </b:Author>
    </b:Author>
    <b:URL>https://doi.org/10.1016/j.bbi.2020.04.025</b:URL>
    <b:RefOrder>10</b:RefOrder>
  </b:Source>
</b:Sources>
</file>

<file path=customXml/itemProps1.xml><?xml version="1.0" encoding="utf-8"?>
<ds:datastoreItem xmlns:ds="http://schemas.openxmlformats.org/officeDocument/2006/customXml" ds:itemID="{E60A284E-ADF8-4587-A7F9-1FCFE408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13</Pages>
  <Words>3438</Words>
  <Characters>18911</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UJAT201400492</dc:creator>
  <cp:keywords/>
  <dc:description/>
  <cp:lastModifiedBy>Gustavo Toledo</cp:lastModifiedBy>
  <cp:revision>28</cp:revision>
  <dcterms:created xsi:type="dcterms:W3CDTF">2021-03-17T05:01:00Z</dcterms:created>
  <dcterms:modified xsi:type="dcterms:W3CDTF">2021-03-23T17:11:00Z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4245d55d-01ac-3747-a8d3-1d2d40995a7c</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